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D24A" w14:textId="77777777" w:rsidR="003D1291" w:rsidRPr="00461287" w:rsidRDefault="003D1291" w:rsidP="000339CA">
      <w:pPr>
        <w:spacing w:after="120"/>
        <w:jc w:val="center"/>
        <w:rPr>
          <w:rFonts w:ascii="Georgia" w:eastAsiaTheme="minorEastAsia" w:hAnsi="Georgia"/>
          <w:b/>
          <w:sz w:val="20"/>
          <w:szCs w:val="20"/>
          <w:lang w:val="pt-PT" w:eastAsia="pt-PT"/>
        </w:rPr>
      </w:pPr>
    </w:p>
    <w:p w14:paraId="593932A1" w14:textId="77777777" w:rsidR="0015511F" w:rsidRDefault="007A31C3" w:rsidP="007A31C3">
      <w:pPr>
        <w:tabs>
          <w:tab w:val="left" w:pos="1365"/>
          <w:tab w:val="center" w:pos="4323"/>
        </w:tabs>
        <w:spacing w:after="120"/>
        <w:rPr>
          <w:rFonts w:ascii="Georgia" w:eastAsiaTheme="minorEastAsia" w:hAnsi="Georgia"/>
          <w:b/>
          <w:sz w:val="32"/>
          <w:szCs w:val="32"/>
          <w:lang w:val="pt-PT" w:eastAsia="pt-PT"/>
        </w:rPr>
      </w:pPr>
      <w:r>
        <w:rPr>
          <w:rFonts w:ascii="Georgia" w:eastAsiaTheme="minorEastAsia" w:hAnsi="Georgia"/>
          <w:b/>
          <w:sz w:val="32"/>
          <w:szCs w:val="32"/>
          <w:lang w:val="pt-PT" w:eastAsia="pt-PT"/>
        </w:rPr>
        <w:tab/>
      </w:r>
      <w:r>
        <w:rPr>
          <w:rFonts w:ascii="Georgia" w:eastAsiaTheme="minorEastAsia" w:hAnsi="Georgia"/>
          <w:b/>
          <w:sz w:val="32"/>
          <w:szCs w:val="32"/>
          <w:lang w:val="pt-PT" w:eastAsia="pt-PT"/>
        </w:rPr>
        <w:tab/>
      </w:r>
    </w:p>
    <w:p w14:paraId="02582ADA" w14:textId="1461AFAD" w:rsidR="005560A0" w:rsidRDefault="005560A0" w:rsidP="005560A0">
      <w:pPr>
        <w:tabs>
          <w:tab w:val="left" w:pos="1365"/>
          <w:tab w:val="center" w:pos="4323"/>
        </w:tabs>
        <w:spacing w:after="120"/>
        <w:jc w:val="center"/>
        <w:rPr>
          <w:rFonts w:ascii="Georgia" w:eastAsiaTheme="minorEastAsia" w:hAnsi="Georgia"/>
          <w:b/>
          <w:sz w:val="32"/>
          <w:szCs w:val="32"/>
          <w:lang w:val="pt-PT" w:eastAsia="pt-PT"/>
        </w:rPr>
      </w:pPr>
      <w:r>
        <w:rPr>
          <w:rFonts w:ascii="Georgia" w:eastAsiaTheme="minorEastAsia" w:hAnsi="Georgia"/>
          <w:b/>
          <w:sz w:val="32"/>
          <w:szCs w:val="32"/>
          <w:lang w:val="pt-PT" w:eastAsia="pt-PT"/>
        </w:rPr>
        <w:t>IPCE 2023 - Edição XII</w:t>
      </w:r>
      <w:r w:rsidR="00583C98">
        <w:rPr>
          <w:rFonts w:ascii="Georgia" w:eastAsiaTheme="minorEastAsia" w:hAnsi="Georgia"/>
          <w:b/>
          <w:sz w:val="32"/>
          <w:szCs w:val="32"/>
          <w:lang w:val="pt-PT" w:eastAsia="pt-PT"/>
        </w:rPr>
        <w:t xml:space="preserve"> </w:t>
      </w:r>
    </w:p>
    <w:p w14:paraId="0B7090F1" w14:textId="77777777" w:rsidR="00EA1E35" w:rsidRDefault="00EA1E35" w:rsidP="00921A9C">
      <w:pPr>
        <w:pStyle w:val="Default"/>
        <w:spacing w:line="360" w:lineRule="auto"/>
        <w:rPr>
          <w:lang w:val="pt-PT"/>
        </w:rPr>
      </w:pPr>
    </w:p>
    <w:p w14:paraId="78751350" w14:textId="77777777" w:rsidR="0080560F" w:rsidRDefault="0080560F" w:rsidP="0080560F">
      <w:pPr>
        <w:tabs>
          <w:tab w:val="left" w:pos="1365"/>
          <w:tab w:val="center" w:pos="4323"/>
        </w:tabs>
        <w:spacing w:after="120"/>
        <w:jc w:val="center"/>
        <w:rPr>
          <w:rFonts w:ascii="Georgia" w:eastAsiaTheme="minorEastAsia" w:hAnsi="Georgia"/>
          <w:b/>
          <w:sz w:val="32"/>
          <w:szCs w:val="32"/>
          <w:lang w:val="pt-PT" w:eastAsia="pt-PT"/>
        </w:rPr>
      </w:pPr>
      <w:r w:rsidRPr="00063B13">
        <w:rPr>
          <w:rFonts w:ascii="Georgia" w:eastAsiaTheme="minorEastAsia" w:hAnsi="Georgia"/>
          <w:b/>
          <w:sz w:val="32"/>
          <w:szCs w:val="32"/>
          <w:lang w:val="pt-PT" w:eastAsia="pt-PT"/>
        </w:rPr>
        <w:t>PROGRAMA GLOBAL</w:t>
      </w:r>
    </w:p>
    <w:p w14:paraId="3E72E9E0" w14:textId="77777777" w:rsidR="0080560F" w:rsidRPr="00063B13" w:rsidRDefault="0080560F" w:rsidP="0080560F">
      <w:pPr>
        <w:tabs>
          <w:tab w:val="left" w:pos="1365"/>
          <w:tab w:val="center" w:pos="4323"/>
        </w:tabs>
        <w:spacing w:after="120"/>
        <w:jc w:val="center"/>
        <w:rPr>
          <w:rFonts w:ascii="Georgia" w:eastAsiaTheme="minorEastAsia" w:hAnsi="Georgia"/>
          <w:b/>
          <w:sz w:val="32"/>
          <w:szCs w:val="32"/>
          <w:lang w:val="pt-PT" w:eastAsia="pt-PT"/>
        </w:rPr>
      </w:pPr>
    </w:p>
    <w:p w14:paraId="598310D0" w14:textId="77777777" w:rsidR="007A31C3" w:rsidRPr="004825F7" w:rsidRDefault="007A31C3" w:rsidP="00D27EF2">
      <w:pPr>
        <w:shd w:val="clear" w:color="auto" w:fill="B0271C"/>
        <w:spacing w:before="120" w:after="120" w:line="360" w:lineRule="auto"/>
        <w:jc w:val="center"/>
        <w:rPr>
          <w:rFonts w:ascii="Georgia" w:eastAsia="Times New Roman" w:hAnsi="Georgia" w:cs="Calibri"/>
          <w:b/>
          <w:bCs/>
          <w:color w:val="FFFFFF" w:themeColor="background1"/>
          <w:sz w:val="28"/>
          <w:szCs w:val="28"/>
          <w:lang w:val="pt-PT"/>
        </w:rPr>
      </w:pPr>
      <w:r w:rsidRPr="004825F7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Sexta, </w:t>
      </w:r>
      <w:r w:rsidR="005560A0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>05</w:t>
      </w:r>
      <w:r w:rsidRPr="004825F7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 de maio </w:t>
      </w:r>
      <w:proofErr w:type="spellStart"/>
      <w:r w:rsidRPr="004825F7">
        <w:rPr>
          <w:rFonts w:ascii="Georgia" w:eastAsia="Times New Roman" w:hAnsi="Georgia" w:cs="Calibri"/>
          <w:b/>
          <w:bCs/>
          <w:i/>
          <w:color w:val="FFFFFF" w:themeColor="background1"/>
          <w:sz w:val="20"/>
          <w:szCs w:val="20"/>
          <w:lang w:val="pt-PT"/>
        </w:rPr>
        <w:t>Friday</w:t>
      </w:r>
      <w:proofErr w:type="spellEnd"/>
      <w:r w:rsidRPr="004825F7">
        <w:rPr>
          <w:rFonts w:ascii="Georgia" w:eastAsia="Times New Roman" w:hAnsi="Georgia" w:cs="Calibri"/>
          <w:b/>
          <w:bCs/>
          <w:i/>
          <w:color w:val="FFFFFF" w:themeColor="background1"/>
          <w:sz w:val="20"/>
          <w:szCs w:val="20"/>
          <w:lang w:val="pt-PT"/>
        </w:rPr>
        <w:t xml:space="preserve">, </w:t>
      </w:r>
      <w:proofErr w:type="spellStart"/>
      <w:r w:rsidRPr="004825F7">
        <w:rPr>
          <w:rFonts w:ascii="Georgia" w:eastAsia="Times New Roman" w:hAnsi="Georgia" w:cs="Calibri"/>
          <w:b/>
          <w:bCs/>
          <w:i/>
          <w:color w:val="FFFFFF" w:themeColor="background1"/>
          <w:sz w:val="20"/>
          <w:szCs w:val="20"/>
          <w:lang w:val="pt-PT"/>
        </w:rPr>
        <w:t>May</w:t>
      </w:r>
      <w:proofErr w:type="spellEnd"/>
      <w:r w:rsidRPr="004825F7">
        <w:rPr>
          <w:rFonts w:ascii="Georgia" w:eastAsia="Times New Roman" w:hAnsi="Georgia" w:cs="Calibri"/>
          <w:b/>
          <w:bCs/>
          <w:i/>
          <w:color w:val="FFFFFF" w:themeColor="background1"/>
          <w:sz w:val="20"/>
          <w:szCs w:val="20"/>
          <w:lang w:val="pt-PT"/>
        </w:rPr>
        <w:t xml:space="preserve"> 0</w:t>
      </w:r>
      <w:r w:rsidR="005560A0">
        <w:rPr>
          <w:rFonts w:ascii="Georgia" w:eastAsia="Times New Roman" w:hAnsi="Georgia" w:cs="Calibri"/>
          <w:b/>
          <w:bCs/>
          <w:i/>
          <w:color w:val="FFFFFF" w:themeColor="background1"/>
          <w:sz w:val="20"/>
          <w:szCs w:val="20"/>
          <w:lang w:val="pt-PT"/>
        </w:rPr>
        <w:t>5</w:t>
      </w:r>
      <w:r w:rsidRPr="004825F7">
        <w:rPr>
          <w:rFonts w:ascii="Georgia" w:eastAsia="Times New Roman" w:hAnsi="Georgia" w:cs="Calibri"/>
          <w:b/>
          <w:bCs/>
          <w:i/>
          <w:color w:val="FFFFFF" w:themeColor="background1"/>
          <w:sz w:val="20"/>
          <w:szCs w:val="20"/>
          <w:vertAlign w:val="superscript"/>
          <w:lang w:val="pt-PT"/>
        </w:rPr>
        <w:t>th</w:t>
      </w:r>
    </w:p>
    <w:p w14:paraId="1428DE9F" w14:textId="77777777" w:rsidR="003F35E2" w:rsidRPr="003D1291" w:rsidRDefault="003F35E2" w:rsidP="00166B35">
      <w:pPr>
        <w:pStyle w:val="Default"/>
        <w:spacing w:line="360" w:lineRule="auto"/>
        <w:rPr>
          <w:lang w:val="pt-PT"/>
        </w:rPr>
      </w:pPr>
      <w:r w:rsidRPr="003D1291">
        <w:rPr>
          <w:b/>
          <w:bCs/>
          <w:lang w:val="pt-PT"/>
        </w:rPr>
        <w:t xml:space="preserve">8h30 </w:t>
      </w:r>
      <w:r w:rsidRPr="003D1291">
        <w:rPr>
          <w:b/>
          <w:bCs/>
          <w:i/>
          <w:lang w:val="pt-PT"/>
        </w:rPr>
        <w:t>Entrega de pastas</w:t>
      </w:r>
      <w:r w:rsidR="000339CA" w:rsidRPr="003D1291">
        <w:rPr>
          <w:bCs/>
          <w:lang w:val="pt-PT"/>
        </w:rPr>
        <w:t xml:space="preserve"> </w:t>
      </w:r>
      <w:proofErr w:type="spellStart"/>
      <w:r w:rsidR="0015511F" w:rsidRPr="003D1291">
        <w:rPr>
          <w:iCs/>
          <w:lang w:val="pt-PT"/>
        </w:rPr>
        <w:t>Distributions</w:t>
      </w:r>
      <w:proofErr w:type="spellEnd"/>
      <w:r w:rsidR="0015511F" w:rsidRPr="003D1291">
        <w:rPr>
          <w:iCs/>
          <w:lang w:val="pt-PT"/>
        </w:rPr>
        <w:t xml:space="preserve"> </w:t>
      </w:r>
      <w:proofErr w:type="spellStart"/>
      <w:r w:rsidR="0015511F" w:rsidRPr="003D1291">
        <w:rPr>
          <w:iCs/>
          <w:lang w:val="pt-PT"/>
        </w:rPr>
        <w:t>of</w:t>
      </w:r>
      <w:proofErr w:type="spellEnd"/>
      <w:r w:rsidR="0015511F" w:rsidRPr="003D1291">
        <w:rPr>
          <w:iCs/>
          <w:lang w:val="pt-PT"/>
        </w:rPr>
        <w:t xml:space="preserve"> </w:t>
      </w:r>
      <w:proofErr w:type="spellStart"/>
      <w:r w:rsidR="0015511F" w:rsidRPr="003D1291">
        <w:rPr>
          <w:iCs/>
          <w:lang w:val="pt-PT"/>
        </w:rPr>
        <w:t>folders</w:t>
      </w:r>
      <w:proofErr w:type="spellEnd"/>
    </w:p>
    <w:p w14:paraId="7EF1322E" w14:textId="77777777" w:rsidR="003F35E2" w:rsidRPr="003D1291" w:rsidRDefault="003F35E2" w:rsidP="00166B35">
      <w:pPr>
        <w:pStyle w:val="Default"/>
        <w:spacing w:line="360" w:lineRule="auto"/>
        <w:rPr>
          <w:lang w:val="pt-PT"/>
        </w:rPr>
      </w:pPr>
      <w:r w:rsidRPr="003D1291">
        <w:rPr>
          <w:b/>
          <w:bCs/>
          <w:lang w:val="pt-PT"/>
        </w:rPr>
        <w:t xml:space="preserve">9h00 </w:t>
      </w:r>
      <w:r w:rsidRPr="003D1291">
        <w:rPr>
          <w:b/>
          <w:i/>
          <w:lang w:val="pt-PT"/>
        </w:rPr>
        <w:t xml:space="preserve">Sessão </w:t>
      </w:r>
      <w:r w:rsidR="00B460E9">
        <w:rPr>
          <w:b/>
          <w:i/>
          <w:lang w:val="pt-PT"/>
        </w:rPr>
        <w:t xml:space="preserve">de </w:t>
      </w:r>
      <w:r w:rsidRPr="003D1291">
        <w:rPr>
          <w:b/>
          <w:i/>
          <w:lang w:val="pt-PT"/>
        </w:rPr>
        <w:t>abertura</w:t>
      </w:r>
      <w:r w:rsidRPr="003D1291">
        <w:rPr>
          <w:lang w:val="pt-PT"/>
        </w:rPr>
        <w:t xml:space="preserve"> </w:t>
      </w:r>
      <w:proofErr w:type="spellStart"/>
      <w:r w:rsidR="00DE26D6">
        <w:rPr>
          <w:iCs/>
          <w:lang w:val="pt-PT"/>
        </w:rPr>
        <w:t>Presentation</w:t>
      </w:r>
      <w:proofErr w:type="spellEnd"/>
      <w:r w:rsidR="00DE26D6">
        <w:rPr>
          <w:iCs/>
          <w:lang w:val="pt-PT"/>
        </w:rPr>
        <w:t xml:space="preserve"> </w:t>
      </w:r>
      <w:proofErr w:type="spellStart"/>
      <w:r w:rsidR="00DE26D6">
        <w:rPr>
          <w:iCs/>
          <w:lang w:val="pt-PT"/>
        </w:rPr>
        <w:t>session</w:t>
      </w:r>
      <w:proofErr w:type="spellEnd"/>
      <w:r w:rsidR="00BE1952">
        <w:rPr>
          <w:iCs/>
          <w:lang w:val="pt-PT"/>
        </w:rPr>
        <w:t xml:space="preserve"> </w:t>
      </w:r>
      <w:r w:rsidR="00BE1952" w:rsidRPr="003D1291">
        <w:rPr>
          <w:b/>
          <w:iCs/>
          <w:shd w:val="clear" w:color="auto" w:fill="D3D3D3" w:themeFill="background2" w:themeFillShade="E6"/>
          <w:lang w:val="pt-PT"/>
        </w:rPr>
        <w:t xml:space="preserve">Auditório </w:t>
      </w:r>
      <w:r w:rsidR="00BE1952">
        <w:rPr>
          <w:b/>
          <w:iCs/>
          <w:shd w:val="clear" w:color="auto" w:fill="D3D3D3" w:themeFill="background2" w:themeFillShade="E6"/>
          <w:lang w:val="pt-PT"/>
        </w:rPr>
        <w:t>1</w:t>
      </w:r>
    </w:p>
    <w:p w14:paraId="061F064D" w14:textId="77777777" w:rsidR="00707AA4" w:rsidRDefault="0F9669A4" w:rsidP="00166B35">
      <w:pPr>
        <w:pStyle w:val="Default"/>
        <w:spacing w:line="360" w:lineRule="auto"/>
        <w:rPr>
          <w:bCs/>
          <w:lang w:val="pt-PT"/>
        </w:rPr>
      </w:pPr>
      <w:r w:rsidRPr="003D1291">
        <w:rPr>
          <w:b/>
          <w:bCs/>
          <w:lang w:val="pt-PT"/>
        </w:rPr>
        <w:t xml:space="preserve">9h30 </w:t>
      </w:r>
      <w:r w:rsidRPr="003D1291">
        <w:rPr>
          <w:b/>
          <w:bCs/>
          <w:i/>
          <w:iCs/>
          <w:lang w:val="pt-PT"/>
        </w:rPr>
        <w:t>Sessão plenária</w:t>
      </w:r>
      <w:r w:rsidRPr="003D1291">
        <w:rPr>
          <w:lang w:val="pt-PT"/>
        </w:rPr>
        <w:t xml:space="preserve"> </w:t>
      </w:r>
      <w:proofErr w:type="spellStart"/>
      <w:r w:rsidRPr="003D1291">
        <w:rPr>
          <w:bCs/>
          <w:lang w:val="pt-PT"/>
        </w:rPr>
        <w:t>Plenary</w:t>
      </w:r>
      <w:proofErr w:type="spellEnd"/>
      <w:r w:rsidRPr="003D1291">
        <w:rPr>
          <w:bCs/>
          <w:lang w:val="pt-PT"/>
        </w:rPr>
        <w:t xml:space="preserve"> </w:t>
      </w:r>
      <w:proofErr w:type="spellStart"/>
      <w:r w:rsidRPr="003D1291">
        <w:rPr>
          <w:bCs/>
          <w:lang w:val="pt-PT"/>
        </w:rPr>
        <w:t>session</w:t>
      </w:r>
      <w:proofErr w:type="spellEnd"/>
      <w:r w:rsidR="00BE1952">
        <w:rPr>
          <w:bCs/>
          <w:lang w:val="pt-PT"/>
        </w:rPr>
        <w:t xml:space="preserve"> </w:t>
      </w:r>
      <w:r w:rsidR="00BE1952" w:rsidRPr="003D1291">
        <w:rPr>
          <w:b/>
          <w:iCs/>
          <w:shd w:val="clear" w:color="auto" w:fill="D3D3D3" w:themeFill="background2" w:themeFillShade="E6"/>
          <w:lang w:val="pt-PT"/>
        </w:rPr>
        <w:t xml:space="preserve">Auditório </w:t>
      </w:r>
      <w:r w:rsidR="00BE1952">
        <w:rPr>
          <w:b/>
          <w:iCs/>
          <w:shd w:val="clear" w:color="auto" w:fill="D3D3D3" w:themeFill="background2" w:themeFillShade="E6"/>
          <w:lang w:val="pt-PT"/>
        </w:rPr>
        <w:t>1</w:t>
      </w:r>
    </w:p>
    <w:p w14:paraId="6F41678D" w14:textId="77777777" w:rsidR="006818E0" w:rsidRPr="00707AA4" w:rsidRDefault="00707AA4" w:rsidP="00707AA4">
      <w:pPr>
        <w:pStyle w:val="Default"/>
        <w:spacing w:line="360" w:lineRule="auto"/>
        <w:rPr>
          <w:bCs/>
          <w:lang w:val="en-US"/>
        </w:rPr>
      </w:pPr>
      <w:r w:rsidRPr="00707AA4">
        <w:rPr>
          <w:bCs/>
          <w:lang w:val="en-US"/>
        </w:rPr>
        <w:t>THE RELATIONS BETWEEN TEACHING, LEARNING AND ACADEMI</w:t>
      </w:r>
      <w:r>
        <w:rPr>
          <w:bCs/>
          <w:lang w:val="en-US"/>
        </w:rPr>
        <w:t>C WELLBEING IN HIGHER EDUCATION</w:t>
      </w:r>
    </w:p>
    <w:p w14:paraId="3B2E732D" w14:textId="77777777" w:rsidR="00665550" w:rsidRPr="00707AA4" w:rsidRDefault="00707AA4" w:rsidP="00707AA4">
      <w:pPr>
        <w:pStyle w:val="Default"/>
        <w:spacing w:line="360" w:lineRule="auto"/>
        <w:jc w:val="center"/>
        <w:rPr>
          <w:bCs/>
          <w:lang w:val="en-US"/>
        </w:rPr>
      </w:pPr>
      <w:r w:rsidRPr="00707AA4">
        <w:rPr>
          <w:bCs/>
          <w:lang w:val="en-US"/>
        </w:rPr>
        <w:t xml:space="preserve">LIISA POSTAREFF </w:t>
      </w:r>
      <w:r w:rsidR="006818E0" w:rsidRPr="00707AA4">
        <w:rPr>
          <w:bCs/>
          <w:color w:val="auto"/>
          <w:lang w:val="en-US"/>
        </w:rPr>
        <w:t>(</w:t>
      </w:r>
      <w:proofErr w:type="spellStart"/>
      <w:r w:rsidRPr="00707AA4">
        <w:rPr>
          <w:color w:val="auto"/>
          <w:sz w:val="23"/>
          <w:szCs w:val="23"/>
          <w:shd w:val="clear" w:color="auto" w:fill="FFFFFF"/>
        </w:rPr>
        <w:t>Häme</w:t>
      </w:r>
      <w:proofErr w:type="spellEnd"/>
      <w:r w:rsidRPr="00707AA4">
        <w:rPr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707AA4">
        <w:rPr>
          <w:color w:val="auto"/>
          <w:sz w:val="23"/>
          <w:szCs w:val="23"/>
          <w:shd w:val="clear" w:color="auto" w:fill="FFFFFF"/>
        </w:rPr>
        <w:t>University</w:t>
      </w:r>
      <w:proofErr w:type="spellEnd"/>
      <w:r w:rsidRPr="00707AA4">
        <w:rPr>
          <w:color w:val="auto"/>
          <w:sz w:val="23"/>
          <w:szCs w:val="23"/>
          <w:shd w:val="clear" w:color="auto" w:fill="FFFFFF"/>
        </w:rPr>
        <w:t xml:space="preserve"> of </w:t>
      </w:r>
      <w:proofErr w:type="spellStart"/>
      <w:r w:rsidRPr="00707AA4">
        <w:rPr>
          <w:color w:val="auto"/>
          <w:sz w:val="23"/>
          <w:szCs w:val="23"/>
          <w:shd w:val="clear" w:color="auto" w:fill="FFFFFF"/>
        </w:rPr>
        <w:t>Applied</w:t>
      </w:r>
      <w:proofErr w:type="spellEnd"/>
      <w:r w:rsidRPr="00707AA4">
        <w:rPr>
          <w:color w:val="auto"/>
          <w:sz w:val="23"/>
          <w:szCs w:val="23"/>
          <w:shd w:val="clear" w:color="auto" w:fill="FFFFFF"/>
        </w:rPr>
        <w:t xml:space="preserve"> Sciences – HAMK </w:t>
      </w:r>
      <w:r w:rsidR="00F2143A">
        <w:rPr>
          <w:color w:val="auto"/>
          <w:sz w:val="23"/>
          <w:szCs w:val="23"/>
          <w:shd w:val="clear" w:color="auto" w:fill="FFFFFF"/>
        </w:rPr>
        <w:t xml:space="preserve">| </w:t>
      </w:r>
      <w:proofErr w:type="spellStart"/>
      <w:r w:rsidR="00F2143A">
        <w:rPr>
          <w:color w:val="auto"/>
          <w:sz w:val="23"/>
          <w:szCs w:val="23"/>
          <w:shd w:val="clear" w:color="auto" w:fill="FFFFFF"/>
        </w:rPr>
        <w:t>Finlâ</w:t>
      </w:r>
      <w:r w:rsidRPr="00707AA4">
        <w:rPr>
          <w:color w:val="auto"/>
          <w:sz w:val="23"/>
          <w:szCs w:val="23"/>
          <w:shd w:val="clear" w:color="auto" w:fill="FFFFFF"/>
        </w:rPr>
        <w:t>nd</w:t>
      </w:r>
      <w:r w:rsidR="00F2143A">
        <w:rPr>
          <w:color w:val="auto"/>
          <w:sz w:val="23"/>
          <w:szCs w:val="23"/>
          <w:shd w:val="clear" w:color="auto" w:fill="FFFFFF"/>
        </w:rPr>
        <w:t>ia</w:t>
      </w:r>
      <w:proofErr w:type="spellEnd"/>
      <w:r w:rsidRPr="00707AA4">
        <w:rPr>
          <w:color w:val="auto"/>
          <w:sz w:val="23"/>
          <w:szCs w:val="23"/>
          <w:shd w:val="clear" w:color="auto" w:fill="FFFFFF"/>
        </w:rPr>
        <w:t>)</w:t>
      </w:r>
    </w:p>
    <w:p w14:paraId="00054F02" w14:textId="77777777" w:rsidR="003F35E2" w:rsidRPr="00641234" w:rsidRDefault="003F35E2" w:rsidP="00166B35">
      <w:pPr>
        <w:pStyle w:val="Default"/>
        <w:spacing w:line="360" w:lineRule="auto"/>
        <w:rPr>
          <w:lang w:val="pt-PT"/>
        </w:rPr>
      </w:pPr>
      <w:r w:rsidRPr="00641234">
        <w:rPr>
          <w:b/>
          <w:bCs/>
          <w:lang w:val="pt-PT"/>
        </w:rPr>
        <w:t>1</w:t>
      </w:r>
      <w:r w:rsidR="00BE3270">
        <w:rPr>
          <w:b/>
          <w:bCs/>
          <w:lang w:val="pt-PT"/>
        </w:rPr>
        <w:t>1</w:t>
      </w:r>
      <w:r w:rsidRPr="00641234">
        <w:rPr>
          <w:b/>
          <w:bCs/>
          <w:lang w:val="pt-PT"/>
        </w:rPr>
        <w:t>h</w:t>
      </w:r>
      <w:r w:rsidR="00BE3270">
        <w:rPr>
          <w:b/>
          <w:bCs/>
          <w:lang w:val="pt-PT"/>
        </w:rPr>
        <w:t>0</w:t>
      </w:r>
      <w:r w:rsidRPr="00641234">
        <w:rPr>
          <w:b/>
          <w:bCs/>
          <w:lang w:val="pt-PT"/>
        </w:rPr>
        <w:t xml:space="preserve">0 </w:t>
      </w:r>
      <w:proofErr w:type="spellStart"/>
      <w:r w:rsidRPr="00641234">
        <w:rPr>
          <w:b/>
          <w:i/>
          <w:lang w:val="pt-PT"/>
        </w:rPr>
        <w:t>Coffee</w:t>
      </w:r>
      <w:proofErr w:type="spellEnd"/>
      <w:r w:rsidRPr="00641234">
        <w:rPr>
          <w:b/>
          <w:i/>
          <w:lang w:val="pt-PT"/>
        </w:rPr>
        <w:t xml:space="preserve"> break</w:t>
      </w:r>
      <w:r w:rsidRPr="00641234">
        <w:rPr>
          <w:lang w:val="pt-PT"/>
        </w:rPr>
        <w:t xml:space="preserve"> </w:t>
      </w:r>
    </w:p>
    <w:p w14:paraId="66B4A20B" w14:textId="77777777" w:rsidR="003F35E2" w:rsidRPr="003D1291" w:rsidRDefault="00BE3270" w:rsidP="00166B35">
      <w:pPr>
        <w:pStyle w:val="Default"/>
        <w:spacing w:line="360" w:lineRule="auto"/>
        <w:rPr>
          <w:lang w:val="pt-PT"/>
        </w:rPr>
      </w:pPr>
      <w:r>
        <w:rPr>
          <w:b/>
          <w:bCs/>
          <w:lang w:val="pt-PT"/>
        </w:rPr>
        <w:t>11h3</w:t>
      </w:r>
      <w:r w:rsidR="003F35E2" w:rsidRPr="003D1291">
        <w:rPr>
          <w:b/>
          <w:bCs/>
          <w:lang w:val="pt-PT"/>
        </w:rPr>
        <w:t xml:space="preserve">0 </w:t>
      </w:r>
      <w:r w:rsidR="003F35E2" w:rsidRPr="003D1291">
        <w:rPr>
          <w:b/>
          <w:i/>
          <w:lang w:val="pt-PT"/>
        </w:rPr>
        <w:t>Sessões paralelas</w:t>
      </w:r>
      <w:r w:rsidR="003F35E2" w:rsidRPr="003D1291">
        <w:rPr>
          <w:lang w:val="pt-PT"/>
        </w:rPr>
        <w:t xml:space="preserve"> </w:t>
      </w:r>
      <w:proofErr w:type="spellStart"/>
      <w:r w:rsidR="003F35E2" w:rsidRPr="003D1291">
        <w:rPr>
          <w:iCs/>
          <w:lang w:val="pt-PT"/>
        </w:rPr>
        <w:t>Presentation</w:t>
      </w:r>
      <w:proofErr w:type="spellEnd"/>
      <w:r w:rsidR="003F35E2" w:rsidRPr="003D1291">
        <w:rPr>
          <w:iCs/>
          <w:lang w:val="pt-PT"/>
        </w:rPr>
        <w:t xml:space="preserve"> </w:t>
      </w:r>
      <w:proofErr w:type="spellStart"/>
      <w:r w:rsidR="003F35E2" w:rsidRPr="003D1291">
        <w:rPr>
          <w:iCs/>
          <w:lang w:val="pt-PT"/>
        </w:rPr>
        <w:t>sessions</w:t>
      </w:r>
      <w:proofErr w:type="spellEnd"/>
      <w:r w:rsidR="003F35E2" w:rsidRPr="003D1291">
        <w:rPr>
          <w:iCs/>
          <w:lang w:val="pt-PT"/>
        </w:rPr>
        <w:t xml:space="preserve"> </w:t>
      </w:r>
    </w:p>
    <w:p w14:paraId="3AB9612E" w14:textId="77777777" w:rsidR="003F35E2" w:rsidRPr="003D1291" w:rsidRDefault="003F35E2" w:rsidP="00166B35">
      <w:pPr>
        <w:pStyle w:val="Default"/>
        <w:spacing w:line="360" w:lineRule="auto"/>
        <w:rPr>
          <w:lang w:val="pt-PT"/>
        </w:rPr>
      </w:pPr>
      <w:r w:rsidRPr="003D1291">
        <w:rPr>
          <w:b/>
          <w:bCs/>
          <w:lang w:val="pt-PT"/>
        </w:rPr>
        <w:t>1</w:t>
      </w:r>
      <w:r w:rsidR="00BE3270">
        <w:rPr>
          <w:b/>
          <w:bCs/>
          <w:lang w:val="pt-PT"/>
        </w:rPr>
        <w:t>2</w:t>
      </w:r>
      <w:r w:rsidRPr="003D1291">
        <w:rPr>
          <w:b/>
          <w:bCs/>
          <w:lang w:val="pt-PT"/>
        </w:rPr>
        <w:t>h</w:t>
      </w:r>
      <w:r w:rsidR="00BE3270">
        <w:rPr>
          <w:b/>
          <w:bCs/>
          <w:lang w:val="pt-PT"/>
        </w:rPr>
        <w:t>3</w:t>
      </w:r>
      <w:r w:rsidRPr="003D1291">
        <w:rPr>
          <w:b/>
          <w:bCs/>
          <w:lang w:val="pt-PT"/>
        </w:rPr>
        <w:t xml:space="preserve">0 </w:t>
      </w:r>
      <w:r w:rsidRPr="003D1291">
        <w:rPr>
          <w:b/>
          <w:i/>
          <w:lang w:val="pt-PT"/>
        </w:rPr>
        <w:t>Almoço</w:t>
      </w:r>
      <w:r w:rsidRPr="003D1291">
        <w:rPr>
          <w:lang w:val="pt-PT"/>
        </w:rPr>
        <w:t xml:space="preserve"> </w:t>
      </w:r>
      <w:proofErr w:type="spellStart"/>
      <w:r w:rsidRPr="003D1291">
        <w:rPr>
          <w:iCs/>
          <w:lang w:val="pt-PT"/>
        </w:rPr>
        <w:t>Lunch</w:t>
      </w:r>
      <w:proofErr w:type="spellEnd"/>
      <w:r w:rsidRPr="003D1291">
        <w:rPr>
          <w:iCs/>
          <w:lang w:val="pt-PT"/>
        </w:rPr>
        <w:t xml:space="preserve"> </w:t>
      </w:r>
    </w:p>
    <w:p w14:paraId="74D1F999" w14:textId="1D5A43A3" w:rsidR="0088460B" w:rsidRPr="007A30FE" w:rsidRDefault="0F9669A4" w:rsidP="0088460B">
      <w:pPr>
        <w:pStyle w:val="Default"/>
        <w:spacing w:line="360" w:lineRule="auto"/>
        <w:rPr>
          <w:bCs/>
          <w:lang w:val="pt-PT"/>
        </w:rPr>
      </w:pPr>
      <w:r w:rsidRPr="003D1291">
        <w:rPr>
          <w:b/>
          <w:bCs/>
          <w:lang w:val="pt-PT"/>
        </w:rPr>
        <w:t>14h</w:t>
      </w:r>
      <w:r w:rsidR="00BE3270">
        <w:rPr>
          <w:b/>
          <w:bCs/>
          <w:lang w:val="pt-PT"/>
        </w:rPr>
        <w:t>0</w:t>
      </w:r>
      <w:r w:rsidRPr="003D1291">
        <w:rPr>
          <w:b/>
          <w:bCs/>
          <w:lang w:val="pt-PT"/>
        </w:rPr>
        <w:t xml:space="preserve">0 </w:t>
      </w:r>
      <w:r w:rsidR="0088460B" w:rsidRPr="007A30FE">
        <w:rPr>
          <w:b/>
          <w:bCs/>
          <w:i/>
          <w:iCs/>
          <w:lang w:val="pt-PT"/>
        </w:rPr>
        <w:t>Sessão plenária</w:t>
      </w:r>
      <w:r w:rsidR="0088460B" w:rsidRPr="007A30FE">
        <w:rPr>
          <w:lang w:val="pt-PT"/>
        </w:rPr>
        <w:t xml:space="preserve"> </w:t>
      </w:r>
      <w:proofErr w:type="spellStart"/>
      <w:r w:rsidR="0088460B" w:rsidRPr="007A30FE">
        <w:rPr>
          <w:bCs/>
          <w:lang w:val="pt-PT"/>
        </w:rPr>
        <w:t>Plenary</w:t>
      </w:r>
      <w:proofErr w:type="spellEnd"/>
      <w:r w:rsidR="0088460B" w:rsidRPr="007A30FE">
        <w:rPr>
          <w:bCs/>
          <w:lang w:val="pt-PT"/>
        </w:rPr>
        <w:t xml:space="preserve"> </w:t>
      </w:r>
      <w:proofErr w:type="spellStart"/>
      <w:r w:rsidR="0088460B" w:rsidRPr="007A30FE">
        <w:rPr>
          <w:bCs/>
          <w:lang w:val="pt-PT"/>
        </w:rPr>
        <w:t>session</w:t>
      </w:r>
      <w:proofErr w:type="spellEnd"/>
      <w:r w:rsidR="0088460B" w:rsidRPr="007A30FE">
        <w:rPr>
          <w:bCs/>
          <w:lang w:val="pt-PT"/>
        </w:rPr>
        <w:t xml:space="preserve"> </w:t>
      </w:r>
      <w:r w:rsidR="0088460B" w:rsidRPr="007A30FE">
        <w:rPr>
          <w:b/>
          <w:iCs/>
          <w:shd w:val="clear" w:color="auto" w:fill="D3D3D3" w:themeFill="background2" w:themeFillShade="E6"/>
          <w:lang w:val="pt-PT"/>
        </w:rPr>
        <w:t>Auditório 1</w:t>
      </w:r>
      <w:r w:rsidR="00707AA4">
        <w:rPr>
          <w:b/>
          <w:iCs/>
          <w:shd w:val="clear" w:color="auto" w:fill="D3D3D3" w:themeFill="background2" w:themeFillShade="E6"/>
          <w:lang w:val="pt-PT"/>
        </w:rPr>
        <w:t xml:space="preserve"> (</w:t>
      </w:r>
      <w:r w:rsidR="005C664E">
        <w:rPr>
          <w:b/>
          <w:iCs/>
          <w:shd w:val="clear" w:color="auto" w:fill="D3D3D3" w:themeFill="background2" w:themeFillShade="E6"/>
          <w:lang w:val="pt-PT"/>
        </w:rPr>
        <w:t>Online: Plataforma zoom</w:t>
      </w:r>
      <w:r w:rsidR="00707AA4">
        <w:rPr>
          <w:b/>
          <w:iCs/>
          <w:shd w:val="clear" w:color="auto" w:fill="D3D3D3" w:themeFill="background2" w:themeFillShade="E6"/>
          <w:lang w:val="pt-PT"/>
        </w:rPr>
        <w:t>)</w:t>
      </w:r>
    </w:p>
    <w:p w14:paraId="36616542" w14:textId="77777777" w:rsidR="00707AA4" w:rsidRDefault="00707AA4" w:rsidP="006818E0">
      <w:pPr>
        <w:pStyle w:val="Default"/>
        <w:spacing w:line="360" w:lineRule="auto"/>
        <w:rPr>
          <w:bCs/>
          <w:lang w:val="pt-PT"/>
        </w:rPr>
      </w:pPr>
      <w:r w:rsidRPr="00707AA4">
        <w:rPr>
          <w:bCs/>
          <w:lang w:val="pt-PT"/>
        </w:rPr>
        <w:t>FLEXIBILIDADE PSICOLÓGICA PARA APRENDER: A TERAPIA DE ACEI</w:t>
      </w:r>
      <w:r>
        <w:rPr>
          <w:bCs/>
          <w:lang w:val="pt-PT"/>
        </w:rPr>
        <w:t>TAÇÃO E COMPROMISSO NA EDUCAÇÃO</w:t>
      </w:r>
    </w:p>
    <w:p w14:paraId="5176666C" w14:textId="4762096E" w:rsidR="006818E0" w:rsidRPr="00D84558" w:rsidRDefault="00707AA4" w:rsidP="00707AA4">
      <w:pPr>
        <w:pStyle w:val="Default"/>
        <w:spacing w:line="360" w:lineRule="auto"/>
        <w:ind w:left="708"/>
        <w:jc w:val="both"/>
        <w:rPr>
          <w:bCs/>
          <w:lang w:val="pt-PT"/>
        </w:rPr>
      </w:pPr>
      <w:r w:rsidRPr="00707AA4">
        <w:rPr>
          <w:bCs/>
          <w:lang w:val="pt-PT"/>
        </w:rPr>
        <w:t>TIAGO FERREIRA</w:t>
      </w:r>
      <w:r>
        <w:rPr>
          <w:bCs/>
          <w:lang w:val="pt-PT"/>
        </w:rPr>
        <w:t xml:space="preserve"> </w:t>
      </w:r>
      <w:r w:rsidR="006818E0">
        <w:rPr>
          <w:bCs/>
          <w:lang w:val="pt-PT"/>
        </w:rPr>
        <w:t>(</w:t>
      </w:r>
      <w:r w:rsidR="00FA7DC2">
        <w:rPr>
          <w:bCs/>
          <w:lang w:val="pt-PT"/>
        </w:rPr>
        <w:t>Psicólogo Clínico - Brasil</w:t>
      </w:r>
      <w:r w:rsidR="006818E0" w:rsidRPr="00D84558">
        <w:rPr>
          <w:bCs/>
          <w:lang w:val="pt-PT"/>
        </w:rPr>
        <w:t>)</w:t>
      </w:r>
    </w:p>
    <w:p w14:paraId="46442815" w14:textId="77777777" w:rsidR="00BE3270" w:rsidRPr="00324F19" w:rsidRDefault="00BE3270" w:rsidP="00166B35">
      <w:pPr>
        <w:pStyle w:val="Default"/>
        <w:spacing w:line="360" w:lineRule="auto"/>
        <w:rPr>
          <w:lang w:val="pt-PT"/>
        </w:rPr>
      </w:pPr>
      <w:r w:rsidRPr="003D1291">
        <w:rPr>
          <w:b/>
          <w:bCs/>
          <w:lang w:val="pt-PT"/>
        </w:rPr>
        <w:t>1</w:t>
      </w:r>
      <w:r>
        <w:rPr>
          <w:b/>
          <w:bCs/>
          <w:lang w:val="pt-PT"/>
        </w:rPr>
        <w:t>5</w:t>
      </w:r>
      <w:r w:rsidRPr="003D1291">
        <w:rPr>
          <w:b/>
          <w:bCs/>
          <w:lang w:val="pt-PT"/>
        </w:rPr>
        <w:t>h</w:t>
      </w:r>
      <w:r w:rsidR="0088460B">
        <w:rPr>
          <w:b/>
          <w:bCs/>
          <w:lang w:val="pt-PT"/>
        </w:rPr>
        <w:t>0</w:t>
      </w:r>
      <w:r w:rsidRPr="003D1291">
        <w:rPr>
          <w:b/>
          <w:bCs/>
          <w:lang w:val="pt-PT"/>
        </w:rPr>
        <w:t xml:space="preserve">0 </w:t>
      </w:r>
      <w:r w:rsidRPr="00324F19">
        <w:rPr>
          <w:b/>
          <w:bCs/>
          <w:i/>
          <w:iCs/>
          <w:lang w:val="pt-PT"/>
        </w:rPr>
        <w:t>Sessões paralelas</w:t>
      </w:r>
      <w:r w:rsidRPr="00324F19">
        <w:rPr>
          <w:lang w:val="pt-PT"/>
        </w:rPr>
        <w:t xml:space="preserve"> </w:t>
      </w:r>
      <w:proofErr w:type="spellStart"/>
      <w:r w:rsidRPr="00324F19">
        <w:rPr>
          <w:lang w:val="pt-PT"/>
        </w:rPr>
        <w:t>Presentation</w:t>
      </w:r>
      <w:proofErr w:type="spellEnd"/>
      <w:r w:rsidRPr="00324F19">
        <w:rPr>
          <w:lang w:val="pt-PT"/>
        </w:rPr>
        <w:t xml:space="preserve"> </w:t>
      </w:r>
      <w:proofErr w:type="spellStart"/>
      <w:r w:rsidRPr="00324F19">
        <w:rPr>
          <w:lang w:val="pt-PT"/>
        </w:rPr>
        <w:t>sessions</w:t>
      </w:r>
      <w:proofErr w:type="spellEnd"/>
      <w:r w:rsidRPr="00324F19">
        <w:rPr>
          <w:lang w:val="pt-PT"/>
        </w:rPr>
        <w:t xml:space="preserve"> </w:t>
      </w:r>
    </w:p>
    <w:p w14:paraId="3FC28838" w14:textId="77777777" w:rsidR="003F35E2" w:rsidRPr="003D1291" w:rsidRDefault="003F35E2" w:rsidP="00166B35">
      <w:pPr>
        <w:pStyle w:val="Default"/>
        <w:spacing w:line="360" w:lineRule="auto"/>
        <w:rPr>
          <w:lang w:val="pt-PT"/>
        </w:rPr>
      </w:pPr>
      <w:r w:rsidRPr="003D1291">
        <w:rPr>
          <w:b/>
          <w:bCs/>
          <w:lang w:val="pt-PT"/>
        </w:rPr>
        <w:t>16h</w:t>
      </w:r>
      <w:r w:rsidR="00BE3270">
        <w:rPr>
          <w:b/>
          <w:bCs/>
          <w:lang w:val="pt-PT"/>
        </w:rPr>
        <w:t>0</w:t>
      </w:r>
      <w:r w:rsidRPr="003D1291">
        <w:rPr>
          <w:b/>
          <w:bCs/>
          <w:lang w:val="pt-PT"/>
        </w:rPr>
        <w:t xml:space="preserve">0 </w:t>
      </w:r>
      <w:proofErr w:type="spellStart"/>
      <w:r w:rsidRPr="003D1291">
        <w:rPr>
          <w:b/>
          <w:i/>
          <w:lang w:val="pt-PT"/>
        </w:rPr>
        <w:t>Coffee</w:t>
      </w:r>
      <w:proofErr w:type="spellEnd"/>
      <w:r w:rsidRPr="003D1291">
        <w:rPr>
          <w:b/>
          <w:i/>
          <w:lang w:val="pt-PT"/>
        </w:rPr>
        <w:t xml:space="preserve"> break</w:t>
      </w:r>
      <w:r w:rsidRPr="003D1291">
        <w:rPr>
          <w:lang w:val="pt-PT"/>
        </w:rPr>
        <w:t xml:space="preserve"> </w:t>
      </w:r>
    </w:p>
    <w:p w14:paraId="24F096F9" w14:textId="78B7BEDE" w:rsidR="003F35E2" w:rsidRDefault="003F35E2" w:rsidP="00166B35">
      <w:pPr>
        <w:pStyle w:val="Default"/>
        <w:spacing w:line="360" w:lineRule="auto"/>
        <w:rPr>
          <w:b/>
          <w:lang w:val="pt-PT"/>
        </w:rPr>
      </w:pPr>
      <w:r w:rsidRPr="003D1291">
        <w:rPr>
          <w:b/>
          <w:bCs/>
          <w:lang w:val="pt-PT"/>
        </w:rPr>
        <w:t>1</w:t>
      </w:r>
      <w:r w:rsidR="00BE3270">
        <w:rPr>
          <w:b/>
          <w:bCs/>
          <w:lang w:val="pt-PT"/>
        </w:rPr>
        <w:t>6</w:t>
      </w:r>
      <w:r w:rsidRPr="003D1291">
        <w:rPr>
          <w:b/>
          <w:bCs/>
          <w:lang w:val="pt-PT"/>
        </w:rPr>
        <w:t>h</w:t>
      </w:r>
      <w:r w:rsidR="00BE3270">
        <w:rPr>
          <w:b/>
          <w:bCs/>
          <w:lang w:val="pt-PT"/>
        </w:rPr>
        <w:t>3</w:t>
      </w:r>
      <w:r w:rsidRPr="003D1291">
        <w:rPr>
          <w:b/>
          <w:bCs/>
          <w:lang w:val="pt-PT"/>
        </w:rPr>
        <w:t xml:space="preserve">0 </w:t>
      </w:r>
      <w:r w:rsidRPr="003D1291">
        <w:rPr>
          <w:b/>
          <w:i/>
          <w:lang w:val="pt-PT"/>
        </w:rPr>
        <w:t>Apresentação de posters</w:t>
      </w:r>
      <w:r w:rsidRPr="003D1291">
        <w:rPr>
          <w:lang w:val="pt-PT"/>
        </w:rPr>
        <w:t xml:space="preserve"> </w:t>
      </w:r>
      <w:r w:rsidR="004373D3" w:rsidRPr="003D1291">
        <w:rPr>
          <w:lang w:val="pt-PT"/>
        </w:rPr>
        <w:t xml:space="preserve">Poster </w:t>
      </w:r>
      <w:proofErr w:type="spellStart"/>
      <w:r w:rsidR="004373D3" w:rsidRPr="003D1291">
        <w:rPr>
          <w:lang w:val="pt-PT"/>
        </w:rPr>
        <w:t>presentation</w:t>
      </w:r>
      <w:proofErr w:type="spellEnd"/>
      <w:r w:rsidR="004544AB">
        <w:rPr>
          <w:lang w:val="pt-PT"/>
        </w:rPr>
        <w:t xml:space="preserve"> </w:t>
      </w:r>
      <w:r w:rsidR="004544AB" w:rsidRPr="00243D8B">
        <w:rPr>
          <w:b/>
          <w:color w:val="auto"/>
          <w:highlight w:val="lightGray"/>
          <w:lang w:val="pt-PT"/>
        </w:rPr>
        <w:t>Sala 0.3</w:t>
      </w:r>
      <w:r w:rsidR="00243D8B" w:rsidRPr="00243D8B">
        <w:rPr>
          <w:b/>
          <w:color w:val="auto"/>
          <w:highlight w:val="lightGray"/>
          <w:lang w:val="pt-PT"/>
        </w:rPr>
        <w:t>3</w:t>
      </w:r>
    </w:p>
    <w:p w14:paraId="0967ECEA" w14:textId="2E918D75" w:rsidR="00243D8B" w:rsidRPr="004544AB" w:rsidRDefault="00243D8B" w:rsidP="00166B35">
      <w:pPr>
        <w:pStyle w:val="Default"/>
        <w:spacing w:line="360" w:lineRule="auto"/>
        <w:rPr>
          <w:b/>
          <w:lang w:val="pt-PT"/>
        </w:rPr>
      </w:pPr>
      <w:r w:rsidRPr="00243D8B">
        <w:rPr>
          <w:b/>
          <w:lang w:val="pt-PT"/>
        </w:rPr>
        <w:t xml:space="preserve">17h30: </w:t>
      </w:r>
      <w:r w:rsidRPr="00243D8B">
        <w:rPr>
          <w:b/>
          <w:i/>
          <w:iCs/>
          <w:lang w:val="pt-PT"/>
        </w:rPr>
        <w:t>Sessões paralelas</w:t>
      </w:r>
      <w:r w:rsidRPr="00243D8B">
        <w:rPr>
          <w:b/>
          <w:lang w:val="pt-PT"/>
        </w:rPr>
        <w:t xml:space="preserve"> | </w:t>
      </w:r>
      <w:proofErr w:type="spellStart"/>
      <w:r w:rsidRPr="00243D8B">
        <w:rPr>
          <w:bCs/>
          <w:lang w:val="pt-PT"/>
        </w:rPr>
        <w:t>Presentation</w:t>
      </w:r>
      <w:proofErr w:type="spellEnd"/>
      <w:r w:rsidRPr="00243D8B">
        <w:rPr>
          <w:bCs/>
          <w:lang w:val="pt-PT"/>
        </w:rPr>
        <w:t xml:space="preserve"> </w:t>
      </w:r>
      <w:proofErr w:type="spellStart"/>
      <w:r w:rsidRPr="00243D8B">
        <w:rPr>
          <w:bCs/>
          <w:lang w:val="pt-PT"/>
        </w:rPr>
        <w:t>sessions</w:t>
      </w:r>
      <w:proofErr w:type="spellEnd"/>
    </w:p>
    <w:p w14:paraId="3CDCA500" w14:textId="411595DA" w:rsidR="00524B1D" w:rsidRDefault="00BE3270" w:rsidP="00BE3270">
      <w:pPr>
        <w:pStyle w:val="Default"/>
        <w:spacing w:line="360" w:lineRule="auto"/>
        <w:rPr>
          <w:b/>
          <w:bCs/>
          <w:lang w:val="pt-PT"/>
        </w:rPr>
      </w:pPr>
      <w:r>
        <w:rPr>
          <w:b/>
          <w:bCs/>
          <w:lang w:val="pt-PT"/>
        </w:rPr>
        <w:t>1</w:t>
      </w:r>
      <w:r w:rsidR="00243D8B">
        <w:rPr>
          <w:b/>
          <w:bCs/>
          <w:lang w:val="pt-PT"/>
        </w:rPr>
        <w:t>8</w:t>
      </w:r>
      <w:r>
        <w:rPr>
          <w:b/>
          <w:bCs/>
          <w:lang w:val="pt-PT"/>
        </w:rPr>
        <w:t>h3</w:t>
      </w:r>
      <w:r w:rsidR="003F35E2" w:rsidRPr="003D1291">
        <w:rPr>
          <w:b/>
          <w:bCs/>
          <w:lang w:val="pt-PT"/>
        </w:rPr>
        <w:t xml:space="preserve">0 </w:t>
      </w:r>
      <w:r w:rsidR="00524B1D">
        <w:rPr>
          <w:b/>
          <w:bCs/>
          <w:lang w:val="pt-PT"/>
        </w:rPr>
        <w:t xml:space="preserve">– Workshops paralelos </w:t>
      </w:r>
    </w:p>
    <w:p w14:paraId="77B2C2F8" w14:textId="5A08372E" w:rsidR="008723DC" w:rsidRDefault="008723DC" w:rsidP="00243D8B">
      <w:pPr>
        <w:pStyle w:val="Default"/>
        <w:spacing w:line="360" w:lineRule="auto"/>
        <w:jc w:val="both"/>
        <w:rPr>
          <w:bCs/>
          <w:lang w:val="pt-PT"/>
        </w:rPr>
      </w:pPr>
      <w:r w:rsidRPr="008723DC">
        <w:rPr>
          <w:bCs/>
          <w:lang w:val="pt-PT"/>
        </w:rPr>
        <w:t xml:space="preserve">Workshop 1 - </w:t>
      </w:r>
      <w:r w:rsidR="00243D8B" w:rsidRPr="00243D8B">
        <w:rPr>
          <w:bCs/>
          <w:lang w:val="pt-PT"/>
        </w:rPr>
        <w:t xml:space="preserve">DUAS OU TRÊS IDEIAS PARA PENSAR OS MEDIA NA ESCOLA </w:t>
      </w:r>
      <w:r>
        <w:rPr>
          <w:bCs/>
          <w:lang w:val="pt-PT"/>
        </w:rPr>
        <w:t>(</w:t>
      </w:r>
      <w:r w:rsidRPr="008723DC">
        <w:rPr>
          <w:bCs/>
          <w:lang w:val="pt-PT"/>
        </w:rPr>
        <w:t>Catarina Menezes, Inês Conde, Leonel Brites, Marco Gomes, Maria José Gamboa, Marta Oliveira</w:t>
      </w:r>
      <w:r>
        <w:rPr>
          <w:bCs/>
          <w:lang w:val="pt-PT"/>
        </w:rPr>
        <w:t xml:space="preserve"> – ESECS-PL)</w:t>
      </w:r>
    </w:p>
    <w:p w14:paraId="1FEE995C" w14:textId="77777777" w:rsidR="00CF755B" w:rsidRDefault="00CF755B" w:rsidP="008723DC">
      <w:pPr>
        <w:pStyle w:val="Default"/>
        <w:spacing w:line="360" w:lineRule="auto"/>
        <w:jc w:val="both"/>
        <w:rPr>
          <w:bCs/>
          <w:lang w:val="pt-PT"/>
        </w:rPr>
      </w:pPr>
    </w:p>
    <w:p w14:paraId="1F7E1C3D" w14:textId="77777777" w:rsidR="008723DC" w:rsidRDefault="008723DC" w:rsidP="008723DC">
      <w:pPr>
        <w:pStyle w:val="Default"/>
        <w:spacing w:line="360" w:lineRule="auto"/>
        <w:jc w:val="both"/>
        <w:rPr>
          <w:bCs/>
          <w:lang w:val="pt-PT"/>
        </w:rPr>
      </w:pPr>
      <w:r w:rsidRPr="008723DC">
        <w:rPr>
          <w:bCs/>
          <w:lang w:val="pt-PT"/>
        </w:rPr>
        <w:t xml:space="preserve">Workshop 2 - EDUCAÇÃO INTERCULTURAL: CONCEÇÕES E PRÁTICAS </w:t>
      </w:r>
      <w:r>
        <w:rPr>
          <w:bCs/>
          <w:lang w:val="pt-PT"/>
        </w:rPr>
        <w:t>(</w:t>
      </w:r>
      <w:r w:rsidRPr="008723DC">
        <w:rPr>
          <w:bCs/>
          <w:lang w:val="pt-PT"/>
        </w:rPr>
        <w:t>TRANS)FORMATIVAS</w:t>
      </w:r>
      <w:r>
        <w:rPr>
          <w:bCs/>
          <w:lang w:val="pt-PT"/>
        </w:rPr>
        <w:t xml:space="preserve"> (</w:t>
      </w:r>
      <w:r w:rsidRPr="008723DC">
        <w:rPr>
          <w:bCs/>
          <w:lang w:val="pt-PT"/>
        </w:rPr>
        <w:t>C</w:t>
      </w:r>
      <w:r>
        <w:rPr>
          <w:bCs/>
          <w:lang w:val="pt-PT"/>
        </w:rPr>
        <w:t xml:space="preserve">ristiana </w:t>
      </w:r>
      <w:r w:rsidRPr="008723DC">
        <w:rPr>
          <w:bCs/>
          <w:lang w:val="pt-PT"/>
        </w:rPr>
        <w:t>Madureira</w:t>
      </w:r>
      <w:r>
        <w:rPr>
          <w:bCs/>
          <w:lang w:val="pt-PT"/>
        </w:rPr>
        <w:t xml:space="preserve"> – ESECS-PL)</w:t>
      </w:r>
    </w:p>
    <w:p w14:paraId="440E2461" w14:textId="77777777" w:rsidR="00CF755B" w:rsidRDefault="00CF755B" w:rsidP="008723DC">
      <w:pPr>
        <w:pStyle w:val="Default"/>
        <w:spacing w:line="360" w:lineRule="auto"/>
        <w:jc w:val="both"/>
        <w:rPr>
          <w:bCs/>
          <w:lang w:val="pt-PT"/>
        </w:rPr>
      </w:pPr>
    </w:p>
    <w:p w14:paraId="6D967D5E" w14:textId="77777777" w:rsidR="008723DC" w:rsidRDefault="00886D3E" w:rsidP="008723DC">
      <w:pPr>
        <w:pStyle w:val="Default"/>
        <w:spacing w:line="360" w:lineRule="auto"/>
        <w:jc w:val="both"/>
        <w:rPr>
          <w:bCs/>
          <w:lang w:val="pt-PT"/>
        </w:rPr>
      </w:pPr>
      <w:r>
        <w:rPr>
          <w:bCs/>
          <w:lang w:val="pt-PT"/>
        </w:rPr>
        <w:t xml:space="preserve">Workshop 3 - </w:t>
      </w:r>
      <w:r w:rsidRPr="00886D3E">
        <w:rPr>
          <w:bCs/>
          <w:lang w:val="pt-PT"/>
        </w:rPr>
        <w:t>O NASCER DO RITMO NAS RIMAS E LENGAS – LENGAS</w:t>
      </w:r>
      <w:r>
        <w:rPr>
          <w:bCs/>
          <w:lang w:val="pt-PT"/>
        </w:rPr>
        <w:t xml:space="preserve"> (</w:t>
      </w:r>
      <w:r w:rsidRPr="00886D3E">
        <w:rPr>
          <w:bCs/>
          <w:lang w:val="pt-PT"/>
        </w:rPr>
        <w:t>Ana Margarida Carreira, Ana Paula Proença e Sílvia Antunes</w:t>
      </w:r>
      <w:r>
        <w:rPr>
          <w:bCs/>
          <w:lang w:val="pt-PT"/>
        </w:rPr>
        <w:t xml:space="preserve"> – ESECS-PL)</w:t>
      </w:r>
    </w:p>
    <w:p w14:paraId="41548113" w14:textId="77777777" w:rsidR="00886D3E" w:rsidRDefault="00886D3E" w:rsidP="008723DC">
      <w:pPr>
        <w:pStyle w:val="Default"/>
        <w:spacing w:line="360" w:lineRule="auto"/>
        <w:jc w:val="both"/>
        <w:rPr>
          <w:bCs/>
          <w:lang w:val="pt-PT"/>
        </w:rPr>
      </w:pPr>
    </w:p>
    <w:p w14:paraId="61E88E8A" w14:textId="77777777" w:rsidR="008723DC" w:rsidRDefault="00886D3E" w:rsidP="002F716C">
      <w:pPr>
        <w:pStyle w:val="Default"/>
        <w:spacing w:line="360" w:lineRule="auto"/>
        <w:jc w:val="both"/>
        <w:rPr>
          <w:bCs/>
          <w:lang w:val="pt-PT"/>
        </w:rPr>
      </w:pPr>
      <w:r>
        <w:rPr>
          <w:bCs/>
          <w:lang w:val="pt-PT"/>
        </w:rPr>
        <w:t xml:space="preserve">Workshop 4 - </w:t>
      </w:r>
      <w:r w:rsidR="002F716C" w:rsidRPr="00886D3E">
        <w:rPr>
          <w:bCs/>
          <w:lang w:val="pt-PT"/>
        </w:rPr>
        <w:t>SIMULADORES COMPUTACIONAIS NA APRENDIZAGEM DAS CIÊNCIAS E DA MATEMÁTICA</w:t>
      </w:r>
      <w:r>
        <w:rPr>
          <w:bCs/>
          <w:lang w:val="pt-PT"/>
        </w:rPr>
        <w:t xml:space="preserve"> (</w:t>
      </w:r>
      <w:r w:rsidRPr="00886D3E">
        <w:rPr>
          <w:bCs/>
          <w:lang w:val="pt-PT"/>
        </w:rPr>
        <w:t>Bruno Conde</w:t>
      </w:r>
      <w:r>
        <w:rPr>
          <w:bCs/>
          <w:lang w:val="pt-PT"/>
        </w:rPr>
        <w:t xml:space="preserve"> - </w:t>
      </w:r>
      <w:r w:rsidRPr="00886D3E">
        <w:rPr>
          <w:bCs/>
          <w:lang w:val="pt-PT"/>
        </w:rPr>
        <w:t>Agrupamento de Escolas Domingos Sequeira</w:t>
      </w:r>
      <w:r>
        <w:rPr>
          <w:bCs/>
          <w:lang w:val="pt-PT"/>
        </w:rPr>
        <w:t>/ESECS-PL)</w:t>
      </w:r>
    </w:p>
    <w:p w14:paraId="31B13FC4" w14:textId="77777777" w:rsidR="00CF755B" w:rsidRDefault="00CF755B" w:rsidP="002F716C">
      <w:pPr>
        <w:pStyle w:val="Default"/>
        <w:spacing w:line="360" w:lineRule="auto"/>
        <w:jc w:val="both"/>
        <w:rPr>
          <w:bCs/>
          <w:lang w:val="pt-PT"/>
        </w:rPr>
      </w:pPr>
    </w:p>
    <w:p w14:paraId="77E810CD" w14:textId="77777777" w:rsidR="005A497E" w:rsidRDefault="005A497E" w:rsidP="002F716C">
      <w:pPr>
        <w:pStyle w:val="Default"/>
        <w:spacing w:line="360" w:lineRule="auto"/>
        <w:jc w:val="both"/>
        <w:rPr>
          <w:bCs/>
          <w:lang w:val="pt-PT"/>
        </w:rPr>
      </w:pPr>
      <w:r>
        <w:rPr>
          <w:bCs/>
          <w:lang w:val="pt-PT"/>
        </w:rPr>
        <w:t xml:space="preserve">Workshop 5 - </w:t>
      </w:r>
      <w:r w:rsidRPr="005A497E">
        <w:rPr>
          <w:bCs/>
          <w:lang w:val="pt-PT"/>
        </w:rPr>
        <w:t>ANÁLISE ESTATÍSTICA EM CIÊNCIAS SOC</w:t>
      </w:r>
      <w:r>
        <w:rPr>
          <w:bCs/>
          <w:lang w:val="pt-PT"/>
        </w:rPr>
        <w:t>IAIS: DA TEORIA PARA O CONTEXTO (</w:t>
      </w:r>
      <w:r w:rsidRPr="005A497E">
        <w:rPr>
          <w:bCs/>
          <w:lang w:val="pt-PT"/>
        </w:rPr>
        <w:t>Filipe Rodrigues</w:t>
      </w:r>
      <w:r>
        <w:rPr>
          <w:bCs/>
          <w:lang w:val="pt-PT"/>
        </w:rPr>
        <w:t xml:space="preserve"> – ESECS-PL)</w:t>
      </w:r>
    </w:p>
    <w:p w14:paraId="1CD97712" w14:textId="77777777" w:rsidR="00CF755B" w:rsidRDefault="00CF755B" w:rsidP="002F716C">
      <w:pPr>
        <w:pStyle w:val="Default"/>
        <w:spacing w:line="360" w:lineRule="auto"/>
        <w:jc w:val="both"/>
        <w:rPr>
          <w:bCs/>
          <w:lang w:val="pt-PT"/>
        </w:rPr>
      </w:pPr>
    </w:p>
    <w:p w14:paraId="5DB9A4E9" w14:textId="77777777" w:rsidR="005A497E" w:rsidRDefault="005A497E" w:rsidP="002F716C">
      <w:pPr>
        <w:pStyle w:val="Default"/>
        <w:spacing w:line="360" w:lineRule="auto"/>
        <w:jc w:val="both"/>
        <w:rPr>
          <w:bCs/>
          <w:lang w:val="pt-PT"/>
        </w:rPr>
      </w:pPr>
      <w:r>
        <w:rPr>
          <w:bCs/>
          <w:lang w:val="pt-PT"/>
        </w:rPr>
        <w:t xml:space="preserve">Workshop 6 - </w:t>
      </w:r>
      <w:r w:rsidRPr="005A497E">
        <w:rPr>
          <w:bCs/>
          <w:lang w:val="pt-PT"/>
        </w:rPr>
        <w:t>TAUMATRÓPIO, PARA ALÉM DO BRINQUEDO ÓTICO</w:t>
      </w:r>
      <w:r>
        <w:rPr>
          <w:bCs/>
          <w:lang w:val="pt-PT"/>
        </w:rPr>
        <w:t xml:space="preserve"> (Filipa Rodrigues – ESECS-PL)</w:t>
      </w:r>
    </w:p>
    <w:p w14:paraId="35F86167" w14:textId="77777777" w:rsidR="00CF755B" w:rsidRDefault="00CF755B" w:rsidP="00DB6AAB">
      <w:pPr>
        <w:pStyle w:val="Default"/>
        <w:tabs>
          <w:tab w:val="right" w:pos="8647"/>
        </w:tabs>
        <w:spacing w:line="360" w:lineRule="auto"/>
        <w:jc w:val="both"/>
        <w:rPr>
          <w:bCs/>
          <w:lang w:val="pt-PT"/>
        </w:rPr>
      </w:pPr>
    </w:p>
    <w:p w14:paraId="14BD6F55" w14:textId="77777777" w:rsidR="00DB6AAB" w:rsidRDefault="00DB6AAB" w:rsidP="00DB6AAB">
      <w:pPr>
        <w:pStyle w:val="Default"/>
        <w:tabs>
          <w:tab w:val="right" w:pos="8647"/>
        </w:tabs>
        <w:spacing w:line="360" w:lineRule="auto"/>
        <w:jc w:val="both"/>
        <w:rPr>
          <w:bCs/>
          <w:lang w:val="pt-PT"/>
        </w:rPr>
      </w:pPr>
      <w:r>
        <w:rPr>
          <w:bCs/>
          <w:lang w:val="pt-PT"/>
        </w:rPr>
        <w:t xml:space="preserve">Workshop 7 - </w:t>
      </w:r>
      <w:r w:rsidRPr="00DB6AAB">
        <w:rPr>
          <w:bCs/>
          <w:lang w:val="pt-PT"/>
        </w:rPr>
        <w:t>O PAPEL DOS JOGOS DE TABULEIRO</w:t>
      </w:r>
      <w:r>
        <w:rPr>
          <w:bCs/>
          <w:lang w:val="pt-PT"/>
        </w:rPr>
        <w:t xml:space="preserve"> MODERNOS NO CONTEXTO PEDAGÓGICO (</w:t>
      </w:r>
      <w:r w:rsidRPr="00DB6AAB">
        <w:rPr>
          <w:bCs/>
          <w:lang w:val="pt-PT"/>
        </w:rPr>
        <w:t>Ricardo Simões</w:t>
      </w:r>
      <w:r>
        <w:rPr>
          <w:bCs/>
          <w:lang w:val="pt-PT"/>
        </w:rPr>
        <w:t xml:space="preserve"> – IPCA)</w:t>
      </w:r>
    </w:p>
    <w:p w14:paraId="4264CB39" w14:textId="77777777" w:rsidR="00CF755B" w:rsidRDefault="00CF755B" w:rsidP="007E5FB7">
      <w:pPr>
        <w:pStyle w:val="Default"/>
        <w:spacing w:line="360" w:lineRule="auto"/>
        <w:jc w:val="both"/>
        <w:rPr>
          <w:bCs/>
          <w:lang w:val="pt-PT"/>
        </w:rPr>
      </w:pPr>
    </w:p>
    <w:p w14:paraId="2FD51E27" w14:textId="77777777" w:rsidR="002F716C" w:rsidRPr="00145BFF" w:rsidRDefault="007E5FB7" w:rsidP="007E5FB7">
      <w:pPr>
        <w:pStyle w:val="Default"/>
        <w:spacing w:line="360" w:lineRule="auto"/>
        <w:jc w:val="both"/>
        <w:rPr>
          <w:bCs/>
          <w:sz w:val="20"/>
          <w:szCs w:val="20"/>
          <w:lang w:val="pt-PT"/>
        </w:rPr>
      </w:pPr>
      <w:r w:rsidRPr="00145BFF">
        <w:rPr>
          <w:bCs/>
          <w:sz w:val="20"/>
          <w:szCs w:val="20"/>
          <w:lang w:val="pt-PT"/>
        </w:rPr>
        <w:t xml:space="preserve">Nota: As inscrições para os workshops realizam-se presencialmente, no secretariado do evento. Só se realizarão os workshops que reúnam os critérios de participação. </w:t>
      </w:r>
    </w:p>
    <w:p w14:paraId="1DF28CD8" w14:textId="77777777" w:rsidR="00CF755B" w:rsidRDefault="00CF755B" w:rsidP="006818E0">
      <w:pPr>
        <w:pStyle w:val="Default"/>
        <w:spacing w:line="360" w:lineRule="auto"/>
        <w:jc w:val="both"/>
        <w:rPr>
          <w:b/>
          <w:bCs/>
          <w:i/>
          <w:iCs/>
          <w:lang w:val="pt-PT"/>
        </w:rPr>
      </w:pPr>
    </w:p>
    <w:p w14:paraId="7D1209AA" w14:textId="77777777" w:rsidR="1EBF6D34" w:rsidRDefault="00B5766E" w:rsidP="006818E0">
      <w:pPr>
        <w:pStyle w:val="Default"/>
        <w:spacing w:line="360" w:lineRule="auto"/>
        <w:jc w:val="both"/>
        <w:rPr>
          <w:iCs/>
          <w:lang w:val="pt-PT"/>
        </w:rPr>
      </w:pPr>
      <w:r>
        <w:rPr>
          <w:b/>
          <w:bCs/>
          <w:i/>
          <w:iCs/>
          <w:lang w:val="pt-PT"/>
        </w:rPr>
        <w:t>19h3</w:t>
      </w:r>
      <w:r w:rsidR="00FA1CFC">
        <w:rPr>
          <w:b/>
          <w:bCs/>
          <w:i/>
          <w:iCs/>
          <w:lang w:val="pt-PT"/>
        </w:rPr>
        <w:t xml:space="preserve">0 </w:t>
      </w:r>
      <w:proofErr w:type="spellStart"/>
      <w:r w:rsidR="26562CC8" w:rsidRPr="003D1291">
        <w:rPr>
          <w:b/>
          <w:bCs/>
          <w:i/>
          <w:iCs/>
          <w:lang w:val="pt-PT"/>
        </w:rPr>
        <w:t>Terminus</w:t>
      </w:r>
      <w:proofErr w:type="spellEnd"/>
      <w:r w:rsidR="26562CC8" w:rsidRPr="003D1291">
        <w:rPr>
          <w:b/>
          <w:bCs/>
          <w:i/>
          <w:iCs/>
          <w:lang w:val="pt-PT"/>
        </w:rPr>
        <w:t xml:space="preserve"> dos trabalhos</w:t>
      </w:r>
      <w:r w:rsidR="004373D3" w:rsidRPr="003D1291">
        <w:rPr>
          <w:b/>
          <w:bCs/>
          <w:i/>
          <w:iCs/>
          <w:lang w:val="pt-PT"/>
        </w:rPr>
        <w:t xml:space="preserve"> </w:t>
      </w:r>
      <w:proofErr w:type="spellStart"/>
      <w:r w:rsidR="004373D3" w:rsidRPr="003D1291">
        <w:rPr>
          <w:iCs/>
          <w:lang w:val="pt-PT"/>
        </w:rPr>
        <w:t>End</w:t>
      </w:r>
      <w:proofErr w:type="spellEnd"/>
      <w:r w:rsidR="004373D3" w:rsidRPr="003D1291">
        <w:rPr>
          <w:iCs/>
          <w:lang w:val="pt-PT"/>
        </w:rPr>
        <w:t xml:space="preserve"> </w:t>
      </w:r>
      <w:proofErr w:type="spellStart"/>
      <w:r w:rsidR="004373D3" w:rsidRPr="003D1291">
        <w:rPr>
          <w:iCs/>
          <w:lang w:val="pt-PT"/>
        </w:rPr>
        <w:t>of</w:t>
      </w:r>
      <w:proofErr w:type="spellEnd"/>
      <w:r w:rsidR="004373D3" w:rsidRPr="003D1291">
        <w:rPr>
          <w:iCs/>
          <w:lang w:val="pt-PT"/>
        </w:rPr>
        <w:t xml:space="preserve"> </w:t>
      </w:r>
      <w:proofErr w:type="spellStart"/>
      <w:r w:rsidR="004373D3" w:rsidRPr="003D1291">
        <w:rPr>
          <w:iCs/>
          <w:lang w:val="pt-PT"/>
        </w:rPr>
        <w:t>Day</w:t>
      </w:r>
      <w:proofErr w:type="spellEnd"/>
      <w:r w:rsidR="004373D3" w:rsidRPr="003D1291">
        <w:rPr>
          <w:iCs/>
          <w:lang w:val="pt-PT"/>
        </w:rPr>
        <w:t xml:space="preserve"> 1</w:t>
      </w:r>
    </w:p>
    <w:p w14:paraId="3809BEBC" w14:textId="77777777" w:rsidR="00166B35" w:rsidRDefault="00166B35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68E7156D" w14:textId="77777777" w:rsidR="00E87905" w:rsidRDefault="00E87905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042DDC5B" w14:textId="77777777" w:rsidR="00524B1D" w:rsidRDefault="00524B1D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6E6B35CB" w14:textId="77777777" w:rsidR="00597724" w:rsidRDefault="00597724">
      <w:pPr>
        <w:rPr>
          <w:rFonts w:ascii="Georgia" w:hAnsi="Georgia" w:cs="Georgia"/>
          <w:iCs/>
          <w:color w:val="000000"/>
          <w:sz w:val="20"/>
          <w:szCs w:val="20"/>
          <w:lang w:val="pt-PT"/>
        </w:rPr>
      </w:pPr>
      <w:r>
        <w:rPr>
          <w:iCs/>
          <w:sz w:val="20"/>
          <w:szCs w:val="20"/>
          <w:lang w:val="pt-PT"/>
        </w:rPr>
        <w:br w:type="page"/>
      </w:r>
    </w:p>
    <w:p w14:paraId="21FBA96E" w14:textId="77777777" w:rsidR="00524B1D" w:rsidRDefault="00524B1D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4E9F9E07" w14:textId="77777777" w:rsidR="006818E0" w:rsidRDefault="006818E0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5C7E4DCE" w14:textId="77777777" w:rsidR="003F35E2" w:rsidRPr="00707AA4" w:rsidRDefault="003F35E2" w:rsidP="00D27EF2">
      <w:pPr>
        <w:shd w:val="clear" w:color="auto" w:fill="B0271C"/>
        <w:spacing w:before="120" w:after="120" w:line="360" w:lineRule="auto"/>
        <w:jc w:val="center"/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</w:pPr>
      <w:r w:rsidRPr="00707AA4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Sábado, </w:t>
      </w:r>
      <w:r w:rsidR="000D6656" w:rsidRPr="00707AA4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>06</w:t>
      </w:r>
      <w:r w:rsidRPr="00707AA4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 maio </w:t>
      </w:r>
      <w:proofErr w:type="spellStart"/>
      <w:r w:rsidRPr="00707AA4">
        <w:rPr>
          <w:rFonts w:ascii="Georgia" w:eastAsia="Times New Roman" w:hAnsi="Georgia" w:cs="Calibri"/>
          <w:b/>
          <w:i/>
          <w:color w:val="FFFFFF" w:themeColor="background1"/>
          <w:sz w:val="20"/>
          <w:szCs w:val="20"/>
          <w:lang w:val="pt-PT"/>
        </w:rPr>
        <w:t>Saturday</w:t>
      </w:r>
      <w:proofErr w:type="spellEnd"/>
      <w:r w:rsidRPr="00707AA4">
        <w:rPr>
          <w:rFonts w:ascii="Georgia" w:eastAsia="Times New Roman" w:hAnsi="Georgia" w:cs="Calibri"/>
          <w:b/>
          <w:i/>
          <w:color w:val="FFFFFF" w:themeColor="background1"/>
          <w:sz w:val="20"/>
          <w:szCs w:val="20"/>
          <w:lang w:val="pt-PT"/>
        </w:rPr>
        <w:t xml:space="preserve">, </w:t>
      </w:r>
      <w:proofErr w:type="spellStart"/>
      <w:r w:rsidRPr="00707AA4">
        <w:rPr>
          <w:rFonts w:ascii="Georgia" w:eastAsia="Times New Roman" w:hAnsi="Georgia" w:cs="Calibri"/>
          <w:b/>
          <w:i/>
          <w:color w:val="FFFFFF" w:themeColor="background1"/>
          <w:sz w:val="20"/>
          <w:szCs w:val="20"/>
          <w:lang w:val="pt-PT"/>
        </w:rPr>
        <w:t>May</w:t>
      </w:r>
      <w:proofErr w:type="spellEnd"/>
      <w:r w:rsidRPr="00707AA4">
        <w:rPr>
          <w:rFonts w:ascii="Georgia" w:eastAsia="Times New Roman" w:hAnsi="Georgia" w:cs="Calibri"/>
          <w:b/>
          <w:i/>
          <w:color w:val="FFFFFF" w:themeColor="background1"/>
          <w:sz w:val="20"/>
          <w:szCs w:val="20"/>
          <w:lang w:val="pt-PT"/>
        </w:rPr>
        <w:t xml:space="preserve"> </w:t>
      </w:r>
      <w:r w:rsidR="00DC2A16" w:rsidRPr="00707AA4">
        <w:rPr>
          <w:rFonts w:ascii="Georgia" w:eastAsia="Times New Roman" w:hAnsi="Georgia" w:cs="Calibri"/>
          <w:b/>
          <w:i/>
          <w:color w:val="FFFFFF" w:themeColor="background1"/>
          <w:sz w:val="20"/>
          <w:szCs w:val="20"/>
          <w:lang w:val="pt-PT"/>
        </w:rPr>
        <w:t>0</w:t>
      </w:r>
      <w:r w:rsidR="000D6656" w:rsidRPr="00707AA4">
        <w:rPr>
          <w:rFonts w:ascii="Georgia" w:eastAsia="Times New Roman" w:hAnsi="Georgia" w:cs="Calibri"/>
          <w:b/>
          <w:i/>
          <w:color w:val="FFFFFF" w:themeColor="background1"/>
          <w:sz w:val="20"/>
          <w:szCs w:val="20"/>
          <w:lang w:val="pt-PT"/>
        </w:rPr>
        <w:t>6</w:t>
      </w:r>
      <w:r w:rsidR="00DC2A16" w:rsidRPr="00707AA4">
        <w:rPr>
          <w:rFonts w:ascii="Georgia" w:eastAsia="Times New Roman" w:hAnsi="Georgia" w:cs="Calibri"/>
          <w:b/>
          <w:i/>
          <w:color w:val="FFFFFF" w:themeColor="background1"/>
          <w:sz w:val="20"/>
          <w:szCs w:val="20"/>
          <w:lang w:val="pt-PT"/>
        </w:rPr>
        <w:t>th</w:t>
      </w:r>
    </w:p>
    <w:p w14:paraId="747BBAD0" w14:textId="77777777" w:rsidR="002A4839" w:rsidRDefault="002A4839" w:rsidP="002A4839">
      <w:pPr>
        <w:pStyle w:val="Default"/>
        <w:spacing w:line="360" w:lineRule="auto"/>
        <w:rPr>
          <w:b/>
          <w:bCs/>
          <w:lang w:val="pt-PT"/>
        </w:rPr>
      </w:pPr>
    </w:p>
    <w:p w14:paraId="49BABBBE" w14:textId="77777777" w:rsidR="00586C3C" w:rsidRDefault="00B5766E" w:rsidP="002A4839">
      <w:pPr>
        <w:pStyle w:val="Default"/>
        <w:spacing w:line="360" w:lineRule="auto"/>
        <w:rPr>
          <w:b/>
          <w:bCs/>
          <w:lang w:val="pt-PT"/>
        </w:rPr>
      </w:pPr>
      <w:r>
        <w:rPr>
          <w:b/>
          <w:bCs/>
          <w:lang w:val="pt-PT"/>
        </w:rPr>
        <w:t xml:space="preserve">9h30 Painel: projetos de </w:t>
      </w:r>
      <w:r w:rsidR="00586C3C">
        <w:rPr>
          <w:b/>
          <w:bCs/>
          <w:lang w:val="pt-PT"/>
        </w:rPr>
        <w:t>investigação e de intervenção da ESECS-PL</w:t>
      </w:r>
    </w:p>
    <w:p w14:paraId="1BC13D5F" w14:textId="77777777" w:rsidR="00B5766E" w:rsidRDefault="008F6C21" w:rsidP="002A4839">
      <w:pPr>
        <w:pStyle w:val="Default"/>
        <w:spacing w:line="360" w:lineRule="auto"/>
        <w:rPr>
          <w:bCs/>
          <w:lang w:val="pt-PT"/>
        </w:rPr>
      </w:pPr>
      <w:r w:rsidRPr="008F6C21">
        <w:rPr>
          <w:bCs/>
          <w:lang w:val="pt-PT"/>
        </w:rPr>
        <w:t>PROJETO “HISTÓRIAS DE LONGE”</w:t>
      </w:r>
    </w:p>
    <w:p w14:paraId="5F5C14B7" w14:textId="77777777" w:rsidR="008F6C21" w:rsidRDefault="008F6C21" w:rsidP="00CF755B">
      <w:pPr>
        <w:pStyle w:val="Default"/>
        <w:spacing w:line="360" w:lineRule="auto"/>
        <w:ind w:left="708"/>
        <w:rPr>
          <w:bCs/>
          <w:lang w:val="pt-PT"/>
        </w:rPr>
      </w:pPr>
      <w:r w:rsidRPr="008F6C21">
        <w:rPr>
          <w:bCs/>
          <w:lang w:val="pt-PT"/>
        </w:rPr>
        <w:t>ANA ISABEL MARQUES</w:t>
      </w:r>
      <w:r>
        <w:rPr>
          <w:bCs/>
          <w:lang w:val="pt-PT"/>
        </w:rPr>
        <w:t xml:space="preserve"> (</w:t>
      </w:r>
      <w:proofErr w:type="spellStart"/>
      <w:r>
        <w:rPr>
          <w:bCs/>
          <w:lang w:val="pt-PT"/>
        </w:rPr>
        <w:t>CICS.NOVA_</w:t>
      </w:r>
      <w:r w:rsidRPr="008F6C21">
        <w:rPr>
          <w:bCs/>
          <w:lang w:val="pt-PT"/>
        </w:rPr>
        <w:t>PLeiria</w:t>
      </w:r>
      <w:proofErr w:type="spellEnd"/>
      <w:r>
        <w:rPr>
          <w:bCs/>
          <w:lang w:val="pt-PT"/>
        </w:rPr>
        <w:t>)</w:t>
      </w:r>
    </w:p>
    <w:p w14:paraId="6A939AF4" w14:textId="77777777" w:rsidR="008F6C21" w:rsidRDefault="008F6C21" w:rsidP="002A4839">
      <w:pPr>
        <w:pStyle w:val="Default"/>
        <w:spacing w:line="360" w:lineRule="auto"/>
        <w:rPr>
          <w:bCs/>
          <w:lang w:val="pt-PT"/>
        </w:rPr>
      </w:pPr>
    </w:p>
    <w:p w14:paraId="3BAC60C0" w14:textId="77777777" w:rsidR="008F6C21" w:rsidRDefault="008F6C21" w:rsidP="002A4839">
      <w:pPr>
        <w:pStyle w:val="Default"/>
        <w:spacing w:line="360" w:lineRule="auto"/>
        <w:rPr>
          <w:bCs/>
          <w:lang w:val="pt-PT"/>
        </w:rPr>
      </w:pPr>
      <w:r w:rsidRPr="008F6C21">
        <w:rPr>
          <w:bCs/>
          <w:lang w:val="pt-PT"/>
        </w:rPr>
        <w:t>PROJETO “JOGAMOS TUDO, BRINCAMOS TODOS”</w:t>
      </w:r>
    </w:p>
    <w:p w14:paraId="5F0884FB" w14:textId="7C0B8EC8" w:rsidR="008F6C21" w:rsidRDefault="008F6C21" w:rsidP="00CF755B">
      <w:pPr>
        <w:pStyle w:val="Default"/>
        <w:spacing w:line="360" w:lineRule="auto"/>
        <w:ind w:left="708"/>
        <w:rPr>
          <w:bCs/>
          <w:lang w:val="pt-PT"/>
        </w:rPr>
      </w:pPr>
      <w:r>
        <w:rPr>
          <w:bCs/>
          <w:lang w:val="pt-PT"/>
        </w:rPr>
        <w:t>RAÚL ANTUNES (</w:t>
      </w:r>
      <w:proofErr w:type="spellStart"/>
      <w:r>
        <w:rPr>
          <w:bCs/>
          <w:lang w:val="pt-PT"/>
        </w:rPr>
        <w:t>CIEQV_PLeiria</w:t>
      </w:r>
      <w:proofErr w:type="spellEnd"/>
      <w:r>
        <w:rPr>
          <w:bCs/>
          <w:lang w:val="pt-PT"/>
        </w:rPr>
        <w:t>)</w:t>
      </w:r>
    </w:p>
    <w:p w14:paraId="62718617" w14:textId="38320EE0" w:rsidR="005B5ED2" w:rsidRDefault="005B5ED2" w:rsidP="005B5ED2">
      <w:pPr>
        <w:pStyle w:val="Default"/>
        <w:spacing w:line="360" w:lineRule="auto"/>
        <w:rPr>
          <w:bCs/>
          <w:lang w:val="pt-PT"/>
        </w:rPr>
      </w:pPr>
    </w:p>
    <w:p w14:paraId="73717E24" w14:textId="50C3CCB5" w:rsidR="005B5ED2" w:rsidRDefault="005B5ED2" w:rsidP="005B5ED2">
      <w:pPr>
        <w:pStyle w:val="Default"/>
        <w:spacing w:line="360" w:lineRule="auto"/>
        <w:rPr>
          <w:bCs/>
          <w:lang w:val="pt-PT"/>
        </w:rPr>
      </w:pPr>
      <w:r>
        <w:rPr>
          <w:bCs/>
          <w:lang w:val="pt-PT"/>
        </w:rPr>
        <w:t>PORJETO “PENSAMENTO COMPUTACIONAL”</w:t>
      </w:r>
    </w:p>
    <w:p w14:paraId="0291154C" w14:textId="360A428C" w:rsidR="005B5ED2" w:rsidRDefault="005B5ED2" w:rsidP="005B5ED2">
      <w:pPr>
        <w:pStyle w:val="Default"/>
        <w:spacing w:line="360" w:lineRule="auto"/>
        <w:rPr>
          <w:bCs/>
          <w:lang w:val="pt-PT"/>
        </w:rPr>
      </w:pPr>
      <w:r>
        <w:rPr>
          <w:bCs/>
          <w:lang w:val="pt-PT"/>
        </w:rPr>
        <w:tab/>
        <w:t>ANA OLIVEIRA e NUNO RAÍNHO (</w:t>
      </w:r>
      <w:proofErr w:type="spellStart"/>
      <w:r>
        <w:rPr>
          <w:bCs/>
          <w:lang w:val="pt-PT"/>
        </w:rPr>
        <w:t>C</w:t>
      </w:r>
      <w:r w:rsidR="007A4855">
        <w:rPr>
          <w:bCs/>
          <w:lang w:val="pt-PT"/>
        </w:rPr>
        <w:t>I</w:t>
      </w:r>
      <w:r>
        <w:rPr>
          <w:bCs/>
          <w:lang w:val="pt-PT"/>
        </w:rPr>
        <w:t>&amp;DEI_PLeiria</w:t>
      </w:r>
      <w:proofErr w:type="spellEnd"/>
      <w:r>
        <w:rPr>
          <w:bCs/>
          <w:lang w:val="pt-PT"/>
        </w:rPr>
        <w:t>)</w:t>
      </w:r>
    </w:p>
    <w:p w14:paraId="64E28C37" w14:textId="77777777" w:rsidR="008F6C21" w:rsidRPr="008F6C21" w:rsidRDefault="008F6C21" w:rsidP="002A4839">
      <w:pPr>
        <w:pStyle w:val="Default"/>
        <w:spacing w:line="360" w:lineRule="auto"/>
        <w:rPr>
          <w:bCs/>
          <w:lang w:val="pt-PT"/>
        </w:rPr>
      </w:pPr>
    </w:p>
    <w:p w14:paraId="6229FD8F" w14:textId="77777777" w:rsidR="002A4839" w:rsidRPr="007121D4" w:rsidRDefault="002A4839" w:rsidP="002A4839">
      <w:pPr>
        <w:pStyle w:val="Default"/>
        <w:spacing w:line="360" w:lineRule="auto"/>
        <w:rPr>
          <w:lang w:val="pt-PT"/>
        </w:rPr>
      </w:pPr>
      <w:r w:rsidRPr="007121D4">
        <w:rPr>
          <w:b/>
          <w:bCs/>
          <w:lang w:val="pt-PT"/>
        </w:rPr>
        <w:t xml:space="preserve">11h00 </w:t>
      </w:r>
      <w:proofErr w:type="spellStart"/>
      <w:r w:rsidRPr="007121D4">
        <w:rPr>
          <w:b/>
          <w:i/>
          <w:lang w:val="pt-PT"/>
        </w:rPr>
        <w:t>Coffee</w:t>
      </w:r>
      <w:proofErr w:type="spellEnd"/>
      <w:r w:rsidRPr="007121D4">
        <w:rPr>
          <w:b/>
          <w:i/>
          <w:lang w:val="pt-PT"/>
        </w:rPr>
        <w:t xml:space="preserve"> break</w:t>
      </w:r>
      <w:r w:rsidRPr="007121D4">
        <w:rPr>
          <w:lang w:val="pt-PT"/>
        </w:rPr>
        <w:t xml:space="preserve"> </w:t>
      </w:r>
    </w:p>
    <w:p w14:paraId="7FF14025" w14:textId="77777777" w:rsidR="002A4839" w:rsidRDefault="002A4839" w:rsidP="002A4839">
      <w:pPr>
        <w:pStyle w:val="Default"/>
        <w:spacing w:line="360" w:lineRule="auto"/>
        <w:rPr>
          <w:lang w:val="pt-PT"/>
        </w:rPr>
      </w:pPr>
      <w:r>
        <w:rPr>
          <w:b/>
          <w:lang w:val="pt-PT"/>
        </w:rPr>
        <w:t xml:space="preserve">11h30 </w:t>
      </w:r>
      <w:r w:rsidRPr="00324F19">
        <w:rPr>
          <w:b/>
          <w:bCs/>
          <w:i/>
          <w:iCs/>
          <w:lang w:val="pt-PT"/>
        </w:rPr>
        <w:t>Sessões paralelas</w:t>
      </w:r>
      <w:r w:rsidRPr="00324F19">
        <w:rPr>
          <w:lang w:val="pt-PT"/>
        </w:rPr>
        <w:t xml:space="preserve"> </w:t>
      </w:r>
      <w:proofErr w:type="spellStart"/>
      <w:r w:rsidRPr="00324F19">
        <w:rPr>
          <w:lang w:val="pt-PT"/>
        </w:rPr>
        <w:t>Presentation</w:t>
      </w:r>
      <w:proofErr w:type="spellEnd"/>
      <w:r w:rsidRPr="00324F19">
        <w:rPr>
          <w:lang w:val="pt-PT"/>
        </w:rPr>
        <w:t xml:space="preserve"> </w:t>
      </w:r>
      <w:proofErr w:type="spellStart"/>
      <w:r w:rsidRPr="00324F19">
        <w:rPr>
          <w:lang w:val="pt-PT"/>
        </w:rPr>
        <w:t>sessions</w:t>
      </w:r>
      <w:proofErr w:type="spellEnd"/>
    </w:p>
    <w:p w14:paraId="6536CC8A" w14:textId="77777777" w:rsidR="00D27EF2" w:rsidRPr="003D1291" w:rsidRDefault="005E4ECB" w:rsidP="00D27EF2">
      <w:pPr>
        <w:pStyle w:val="Default"/>
        <w:spacing w:line="360" w:lineRule="auto"/>
        <w:rPr>
          <w:lang w:val="pt-PT"/>
        </w:rPr>
      </w:pPr>
      <w:r>
        <w:rPr>
          <w:b/>
          <w:bCs/>
          <w:lang w:val="pt-PT"/>
        </w:rPr>
        <w:t>1</w:t>
      </w:r>
      <w:r w:rsidR="0045611A">
        <w:rPr>
          <w:b/>
          <w:bCs/>
          <w:lang w:val="pt-PT"/>
        </w:rPr>
        <w:t>3</w:t>
      </w:r>
      <w:r>
        <w:rPr>
          <w:b/>
          <w:bCs/>
          <w:lang w:val="pt-PT"/>
        </w:rPr>
        <w:t>h</w:t>
      </w:r>
      <w:r w:rsidR="0045611A">
        <w:rPr>
          <w:b/>
          <w:bCs/>
          <w:lang w:val="pt-PT"/>
        </w:rPr>
        <w:t>0</w:t>
      </w:r>
      <w:r w:rsidR="00D27EF2" w:rsidRPr="003D1291">
        <w:rPr>
          <w:b/>
          <w:bCs/>
          <w:lang w:val="pt-PT"/>
        </w:rPr>
        <w:t xml:space="preserve">0 </w:t>
      </w:r>
      <w:r w:rsidR="00D27EF2" w:rsidRPr="003D1291">
        <w:rPr>
          <w:b/>
          <w:i/>
          <w:lang w:val="pt-PT"/>
        </w:rPr>
        <w:t>Almoço</w:t>
      </w:r>
      <w:r w:rsidR="00D27EF2" w:rsidRPr="003D1291">
        <w:rPr>
          <w:lang w:val="pt-PT"/>
        </w:rPr>
        <w:t xml:space="preserve"> </w:t>
      </w:r>
      <w:proofErr w:type="spellStart"/>
      <w:r w:rsidR="00D27EF2" w:rsidRPr="003D1291">
        <w:rPr>
          <w:iCs/>
          <w:lang w:val="pt-PT"/>
        </w:rPr>
        <w:t>Lunch</w:t>
      </w:r>
      <w:proofErr w:type="spellEnd"/>
      <w:r w:rsidR="00D27EF2" w:rsidRPr="003D1291">
        <w:rPr>
          <w:iCs/>
          <w:lang w:val="pt-PT"/>
        </w:rPr>
        <w:t xml:space="preserve"> </w:t>
      </w:r>
    </w:p>
    <w:p w14:paraId="74988B97" w14:textId="33E35C62" w:rsidR="008A2A92" w:rsidRPr="007A30FE" w:rsidRDefault="00150AC5" w:rsidP="008A2A92">
      <w:pPr>
        <w:pStyle w:val="Default"/>
        <w:spacing w:line="360" w:lineRule="auto"/>
        <w:rPr>
          <w:bCs/>
          <w:lang w:val="pt-PT"/>
        </w:rPr>
      </w:pPr>
      <w:r>
        <w:rPr>
          <w:b/>
          <w:bCs/>
          <w:lang w:val="pt-PT"/>
        </w:rPr>
        <w:t>15h0</w:t>
      </w:r>
      <w:r w:rsidR="00D27EF2" w:rsidRPr="00324F19">
        <w:rPr>
          <w:b/>
          <w:bCs/>
          <w:lang w:val="pt-PT"/>
        </w:rPr>
        <w:t xml:space="preserve">0 </w:t>
      </w:r>
      <w:r w:rsidRPr="00327520">
        <w:rPr>
          <w:b/>
          <w:bCs/>
          <w:i/>
          <w:lang w:val="pt-PT"/>
        </w:rPr>
        <w:t xml:space="preserve">Sessão plenária </w:t>
      </w:r>
      <w:proofErr w:type="spellStart"/>
      <w:r w:rsidRPr="00E77783">
        <w:rPr>
          <w:bCs/>
          <w:lang w:val="pt-PT"/>
        </w:rPr>
        <w:t>Plenary</w:t>
      </w:r>
      <w:proofErr w:type="spellEnd"/>
      <w:r w:rsidRPr="00E77783">
        <w:rPr>
          <w:bCs/>
          <w:lang w:val="pt-PT"/>
        </w:rPr>
        <w:t xml:space="preserve"> </w:t>
      </w:r>
      <w:proofErr w:type="spellStart"/>
      <w:r w:rsidRPr="00E77783">
        <w:rPr>
          <w:bCs/>
          <w:lang w:val="pt-PT"/>
        </w:rPr>
        <w:t>session</w:t>
      </w:r>
      <w:proofErr w:type="spellEnd"/>
      <w:r w:rsidR="004544AB">
        <w:rPr>
          <w:bCs/>
          <w:lang w:val="pt-PT"/>
        </w:rPr>
        <w:t xml:space="preserve"> </w:t>
      </w:r>
      <w:r w:rsidR="008A2A92" w:rsidRPr="007A30FE">
        <w:rPr>
          <w:b/>
          <w:iCs/>
          <w:shd w:val="clear" w:color="auto" w:fill="D3D3D3" w:themeFill="background2" w:themeFillShade="E6"/>
          <w:lang w:val="pt-PT"/>
        </w:rPr>
        <w:t>Auditório 1</w:t>
      </w:r>
      <w:r w:rsidR="008A2A92">
        <w:rPr>
          <w:b/>
          <w:iCs/>
          <w:shd w:val="clear" w:color="auto" w:fill="D3D3D3" w:themeFill="background2" w:themeFillShade="E6"/>
          <w:lang w:val="pt-PT"/>
        </w:rPr>
        <w:t xml:space="preserve"> (Online: Plataforma zoom)</w:t>
      </w:r>
    </w:p>
    <w:p w14:paraId="24B98F00" w14:textId="73EBAB2C" w:rsidR="008A2A92" w:rsidRPr="008A2A92" w:rsidRDefault="008A2A92" w:rsidP="008A2A92">
      <w:pPr>
        <w:pStyle w:val="Default"/>
        <w:spacing w:line="360" w:lineRule="auto"/>
        <w:rPr>
          <w:iCs/>
          <w:lang w:val="es-ES"/>
        </w:rPr>
      </w:pPr>
      <w:r w:rsidRPr="008A2A92">
        <w:rPr>
          <w:iCs/>
          <w:lang w:val="es-ES"/>
        </w:rPr>
        <w:t xml:space="preserve">NEUROEDUCACIÓN: UN ACERCAMIENTO FILOSÓFICO Y CRÍTICO </w:t>
      </w:r>
    </w:p>
    <w:p w14:paraId="4A314A26" w14:textId="77777777" w:rsidR="00F2143A" w:rsidRDefault="00F2143A" w:rsidP="00876A74">
      <w:pPr>
        <w:pStyle w:val="Default"/>
        <w:spacing w:line="360" w:lineRule="auto"/>
        <w:ind w:firstLine="708"/>
        <w:rPr>
          <w:bCs/>
          <w:lang w:val="pt-PT"/>
        </w:rPr>
      </w:pPr>
      <w:r w:rsidRPr="00F2143A">
        <w:rPr>
          <w:bCs/>
          <w:lang w:val="pt-PT"/>
        </w:rPr>
        <w:t>DANIEL DOMÍNGUEZ</w:t>
      </w:r>
      <w:r>
        <w:rPr>
          <w:bCs/>
          <w:lang w:val="pt-PT"/>
        </w:rPr>
        <w:t xml:space="preserve"> (</w:t>
      </w:r>
      <w:proofErr w:type="spellStart"/>
      <w:r w:rsidRPr="00F2143A">
        <w:rPr>
          <w:bCs/>
          <w:lang w:val="pt-PT"/>
        </w:rPr>
        <w:t>Universitat</w:t>
      </w:r>
      <w:proofErr w:type="spellEnd"/>
      <w:r w:rsidRPr="00F2143A">
        <w:rPr>
          <w:bCs/>
          <w:lang w:val="pt-PT"/>
        </w:rPr>
        <w:t xml:space="preserve"> </w:t>
      </w:r>
      <w:proofErr w:type="spellStart"/>
      <w:r w:rsidRPr="00F2143A">
        <w:rPr>
          <w:bCs/>
          <w:lang w:val="pt-PT"/>
        </w:rPr>
        <w:t>Jaume</w:t>
      </w:r>
      <w:proofErr w:type="spellEnd"/>
      <w:r w:rsidRPr="00F2143A">
        <w:rPr>
          <w:bCs/>
          <w:lang w:val="pt-PT"/>
        </w:rPr>
        <w:t xml:space="preserve"> I de </w:t>
      </w:r>
      <w:proofErr w:type="spellStart"/>
      <w:r w:rsidRPr="00F2143A">
        <w:rPr>
          <w:bCs/>
          <w:lang w:val="pt-PT"/>
        </w:rPr>
        <w:t>Castelló</w:t>
      </w:r>
      <w:proofErr w:type="spellEnd"/>
      <w:r>
        <w:rPr>
          <w:bCs/>
          <w:lang w:val="pt-PT"/>
        </w:rPr>
        <w:t xml:space="preserve"> – Espanha)</w:t>
      </w:r>
    </w:p>
    <w:p w14:paraId="5FF67309" w14:textId="77777777" w:rsidR="004544AB" w:rsidRPr="004544AB" w:rsidRDefault="00683909" w:rsidP="004544AB">
      <w:pPr>
        <w:pStyle w:val="Default"/>
        <w:spacing w:line="360" w:lineRule="auto"/>
        <w:rPr>
          <w:b/>
          <w:bCs/>
          <w:i/>
          <w:lang w:val="pt-PT"/>
        </w:rPr>
      </w:pPr>
      <w:r>
        <w:rPr>
          <w:b/>
          <w:bCs/>
          <w:lang w:val="pt-PT"/>
        </w:rPr>
        <w:t>17</w:t>
      </w:r>
      <w:r w:rsidRPr="003D1291">
        <w:rPr>
          <w:b/>
          <w:bCs/>
          <w:lang w:val="pt-PT"/>
        </w:rPr>
        <w:t>h</w:t>
      </w:r>
      <w:r w:rsidR="008077CC">
        <w:rPr>
          <w:b/>
          <w:bCs/>
          <w:lang w:val="pt-PT"/>
        </w:rPr>
        <w:t xml:space="preserve">00 </w:t>
      </w:r>
      <w:r w:rsidR="00A87740" w:rsidRPr="003D1291">
        <w:rPr>
          <w:b/>
          <w:i/>
          <w:lang w:val="pt-PT"/>
        </w:rPr>
        <w:t>Sessão de encerramento</w:t>
      </w:r>
      <w:r w:rsidR="00A87740" w:rsidRPr="003D1291">
        <w:rPr>
          <w:lang w:val="pt-PT"/>
        </w:rPr>
        <w:t xml:space="preserve"> </w:t>
      </w:r>
      <w:proofErr w:type="spellStart"/>
      <w:r w:rsidR="00A87740" w:rsidRPr="003D1291">
        <w:rPr>
          <w:iCs/>
          <w:lang w:val="pt-PT"/>
        </w:rPr>
        <w:t>Closing</w:t>
      </w:r>
      <w:proofErr w:type="spellEnd"/>
      <w:r w:rsidR="00A87740" w:rsidRPr="003D1291">
        <w:rPr>
          <w:iCs/>
          <w:lang w:val="pt-PT"/>
        </w:rPr>
        <w:t xml:space="preserve"> </w:t>
      </w:r>
      <w:proofErr w:type="spellStart"/>
      <w:r w:rsidR="00A87740" w:rsidRPr="003D1291">
        <w:rPr>
          <w:iCs/>
          <w:lang w:val="pt-PT"/>
        </w:rPr>
        <w:t>session</w:t>
      </w:r>
      <w:proofErr w:type="spellEnd"/>
      <w:r w:rsidR="00A87740" w:rsidRPr="003D1291">
        <w:rPr>
          <w:iCs/>
          <w:lang w:val="pt-PT"/>
        </w:rPr>
        <w:t xml:space="preserve"> </w:t>
      </w:r>
      <w:r w:rsidR="004544AB" w:rsidRPr="004544AB">
        <w:rPr>
          <w:b/>
          <w:bCs/>
          <w:highlight w:val="lightGray"/>
          <w:lang w:val="pt-PT"/>
        </w:rPr>
        <w:t>Auditório 1</w:t>
      </w:r>
    </w:p>
    <w:p w14:paraId="0CA81B4E" w14:textId="77777777" w:rsidR="00683909" w:rsidRDefault="00683909" w:rsidP="00A87740">
      <w:pPr>
        <w:pStyle w:val="Default"/>
        <w:spacing w:line="360" w:lineRule="auto"/>
        <w:rPr>
          <w:i/>
          <w:lang w:val="pt-PT"/>
        </w:rPr>
      </w:pPr>
    </w:p>
    <w:p w14:paraId="282C3C8E" w14:textId="77777777" w:rsidR="007842A4" w:rsidRDefault="007842A4" w:rsidP="00A87740">
      <w:pPr>
        <w:pStyle w:val="Default"/>
        <w:spacing w:line="360" w:lineRule="auto"/>
        <w:rPr>
          <w:i/>
          <w:lang w:val="pt-PT"/>
        </w:rPr>
      </w:pPr>
    </w:p>
    <w:p w14:paraId="441BD66C" w14:textId="77777777" w:rsidR="007842A4" w:rsidRPr="007842A4" w:rsidRDefault="007842A4" w:rsidP="00A87740">
      <w:pPr>
        <w:pStyle w:val="Default"/>
        <w:spacing w:line="360" w:lineRule="auto"/>
        <w:rPr>
          <w:lang w:val="pt-PT"/>
        </w:rPr>
        <w:sectPr w:rsidR="007842A4" w:rsidRPr="007842A4" w:rsidSect="0015511F">
          <w:headerReference w:type="default" r:id="rId8"/>
          <w:type w:val="continuous"/>
          <w:pgSz w:w="11906" w:h="16838"/>
          <w:pgMar w:top="1417" w:right="1558" w:bottom="1417" w:left="1701" w:header="708" w:footer="708" w:gutter="0"/>
          <w:cols w:space="425"/>
          <w:docGrid w:linePitch="360"/>
        </w:sectPr>
      </w:pPr>
    </w:p>
    <w:p w14:paraId="7AFDC7F8" w14:textId="77777777" w:rsidR="003F35E2" w:rsidRPr="0015511F" w:rsidRDefault="003F35E2">
      <w:pPr>
        <w:rPr>
          <w:lang w:val="pt-PT"/>
        </w:rPr>
      </w:pPr>
    </w:p>
    <w:sectPr w:rsidR="003F35E2" w:rsidRPr="0015511F" w:rsidSect="003F35E2">
      <w:headerReference w:type="default" r:id="rId9"/>
      <w:type w:val="continuous"/>
      <w:pgSz w:w="11906" w:h="16838"/>
      <w:pgMar w:top="1417" w:right="1558" w:bottom="1417" w:left="1701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14D8" w14:textId="77777777" w:rsidR="005439C3" w:rsidRDefault="005439C3" w:rsidP="000339CA">
      <w:pPr>
        <w:spacing w:after="0" w:line="240" w:lineRule="auto"/>
      </w:pPr>
      <w:r>
        <w:separator/>
      </w:r>
    </w:p>
  </w:endnote>
  <w:endnote w:type="continuationSeparator" w:id="0">
    <w:p w14:paraId="7017BEB7" w14:textId="77777777" w:rsidR="005439C3" w:rsidRDefault="005439C3" w:rsidP="0003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4E93" w14:textId="77777777" w:rsidR="005439C3" w:rsidRDefault="005439C3" w:rsidP="000339CA">
      <w:pPr>
        <w:spacing w:after="0" w:line="240" w:lineRule="auto"/>
      </w:pPr>
      <w:r>
        <w:separator/>
      </w:r>
    </w:p>
  </w:footnote>
  <w:footnote w:type="continuationSeparator" w:id="0">
    <w:p w14:paraId="0CF6C866" w14:textId="77777777" w:rsidR="005439C3" w:rsidRDefault="005439C3" w:rsidP="0003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80CF" w14:textId="77777777" w:rsidR="00A87740" w:rsidRPr="000339CA" w:rsidRDefault="00A87740" w:rsidP="000339CA">
    <w:pPr>
      <w:spacing w:after="0" w:line="240" w:lineRule="exact"/>
      <w:ind w:left="-284"/>
      <w:rPr>
        <w:rFonts w:ascii="Georgia" w:hAnsi="Georgia" w:cs="Courier New"/>
        <w:lang w:val="pt-PT"/>
      </w:rPr>
    </w:pPr>
    <w:r>
      <w:rPr>
        <w:rFonts w:ascii="Georgia" w:hAnsi="Georgia" w:cs="Courier New"/>
        <w:noProof/>
        <w:color w:val="404040" w:themeColor="text1" w:themeTint="BF"/>
        <w:lang w:val="pt-PT" w:eastAsia="pt-PT"/>
      </w:rPr>
      <w:drawing>
        <wp:anchor distT="0" distB="0" distL="114300" distR="114300" simplePos="0" relativeHeight="251660288" behindDoc="0" locked="0" layoutInCell="1" allowOverlap="1" wp14:anchorId="62D87CA8" wp14:editId="26332741">
          <wp:simplePos x="0" y="0"/>
          <wp:positionH relativeFrom="column">
            <wp:posOffset>4320540</wp:posOffset>
          </wp:positionH>
          <wp:positionV relativeFrom="paragraph">
            <wp:posOffset>-40005</wp:posOffset>
          </wp:positionV>
          <wp:extent cx="1894059" cy="790575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ecs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24" cy="792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39CA">
      <w:rPr>
        <w:rFonts w:ascii="Georgia" w:hAnsi="Georgia" w:cs="Courier New"/>
        <w:lang w:val="pt-PT"/>
      </w:rPr>
      <w:t>Investigação,</w:t>
    </w:r>
  </w:p>
  <w:p w14:paraId="4D305EF6" w14:textId="77777777" w:rsidR="00A87740" w:rsidRPr="000339CA" w:rsidRDefault="00A87740" w:rsidP="000339CA">
    <w:pPr>
      <w:tabs>
        <w:tab w:val="right" w:pos="9070"/>
      </w:tabs>
      <w:spacing w:after="0" w:line="240" w:lineRule="exact"/>
      <w:ind w:left="-284"/>
      <w:rPr>
        <w:rFonts w:ascii="Georgia" w:hAnsi="Georgia" w:cs="Courier New"/>
        <w:lang w:val="pt-PT"/>
      </w:rPr>
    </w:pPr>
    <w:r w:rsidRPr="000339CA">
      <w:rPr>
        <w:rFonts w:ascii="Georgia" w:hAnsi="Georgia" w:cs="Courier New"/>
        <w:lang w:val="pt-PT"/>
      </w:rPr>
      <w:t>Práticas e Contextos</w:t>
    </w:r>
    <w:r w:rsidRPr="000339CA">
      <w:rPr>
        <w:rFonts w:ascii="Georgia" w:hAnsi="Georgia" w:cs="Courier New"/>
        <w:lang w:val="pt-PT"/>
      </w:rPr>
      <w:tab/>
    </w:r>
  </w:p>
  <w:p w14:paraId="53B7F46F" w14:textId="77777777" w:rsidR="00A87740" w:rsidRPr="000339CA" w:rsidRDefault="00A87740" w:rsidP="000339CA">
    <w:pPr>
      <w:spacing w:after="0" w:line="240" w:lineRule="exact"/>
      <w:ind w:left="-284"/>
      <w:rPr>
        <w:rFonts w:ascii="Georgia" w:hAnsi="Georgia" w:cs="Courier New"/>
        <w:lang w:val="pt-PT"/>
      </w:rPr>
    </w:pPr>
    <w:r w:rsidRPr="000339CA">
      <w:rPr>
        <w:rFonts w:ascii="Georgia" w:hAnsi="Georgia" w:cs="Courier New"/>
        <w:lang w:val="pt-PT"/>
      </w:rPr>
      <w:t xml:space="preserve">em Educação </w:t>
    </w:r>
  </w:p>
  <w:p w14:paraId="532923D5" w14:textId="77777777" w:rsidR="00A87740" w:rsidRPr="004C6337" w:rsidRDefault="00A87740" w:rsidP="005560A0">
    <w:pPr>
      <w:spacing w:after="0" w:line="240" w:lineRule="exact"/>
      <w:ind w:left="-284"/>
      <w:rPr>
        <w:lang w:val="pt-PT"/>
      </w:rPr>
    </w:pPr>
    <w:r w:rsidRPr="004C6337">
      <w:rPr>
        <w:rFonts w:ascii="Georgia" w:hAnsi="Georgia" w:cs="Courier New"/>
        <w:color w:val="404040" w:themeColor="text1" w:themeTint="BF"/>
        <w:lang w:val="pt-PT"/>
      </w:rPr>
      <w:t>0</w:t>
    </w:r>
    <w:r w:rsidR="005560A0">
      <w:rPr>
        <w:rFonts w:ascii="Georgia" w:hAnsi="Georgia" w:cs="Courier New"/>
        <w:color w:val="404040" w:themeColor="text1" w:themeTint="BF"/>
        <w:lang w:val="pt-PT"/>
      </w:rPr>
      <w:t>5 e 06</w:t>
    </w:r>
    <w:r>
      <w:rPr>
        <w:rFonts w:ascii="Georgia" w:hAnsi="Georgia" w:cs="Courier New"/>
        <w:color w:val="404040" w:themeColor="text1" w:themeTint="BF"/>
        <w:lang w:val="pt-PT"/>
      </w:rPr>
      <w:t xml:space="preserve"> de </w:t>
    </w:r>
    <w:r w:rsidR="005560A0">
      <w:rPr>
        <w:rFonts w:ascii="Georgia" w:hAnsi="Georgia" w:cs="Courier New"/>
        <w:color w:val="404040" w:themeColor="text1" w:themeTint="BF"/>
        <w:lang w:val="pt-PT"/>
      </w:rPr>
      <w:t>maio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147E" w14:textId="77777777" w:rsidR="000339CA" w:rsidRPr="000339CA" w:rsidRDefault="004C6337" w:rsidP="000339CA">
    <w:pPr>
      <w:spacing w:after="0" w:line="240" w:lineRule="exact"/>
      <w:ind w:left="-284"/>
      <w:rPr>
        <w:rFonts w:ascii="Georgia" w:hAnsi="Georgia" w:cs="Courier New"/>
        <w:lang w:val="pt-PT"/>
      </w:rPr>
    </w:pPr>
    <w:r>
      <w:rPr>
        <w:rFonts w:ascii="Georgia" w:hAnsi="Georgia" w:cs="Courier New"/>
        <w:noProof/>
        <w:color w:val="404040" w:themeColor="text1" w:themeTint="BF"/>
        <w:lang w:val="pt-PT" w:eastAsia="pt-PT"/>
      </w:rPr>
      <w:drawing>
        <wp:anchor distT="0" distB="0" distL="114300" distR="114300" simplePos="0" relativeHeight="251658240" behindDoc="0" locked="0" layoutInCell="1" allowOverlap="1" wp14:anchorId="1375A383" wp14:editId="230E833A">
          <wp:simplePos x="0" y="0"/>
          <wp:positionH relativeFrom="column">
            <wp:posOffset>4320540</wp:posOffset>
          </wp:positionH>
          <wp:positionV relativeFrom="paragraph">
            <wp:posOffset>-40005</wp:posOffset>
          </wp:positionV>
          <wp:extent cx="1894059" cy="79057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ecs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24" cy="792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9CA" w:rsidRPr="000339CA">
      <w:rPr>
        <w:rFonts w:ascii="Georgia" w:hAnsi="Georgia" w:cs="Courier New"/>
        <w:lang w:val="pt-PT"/>
      </w:rPr>
      <w:t>Investigação,</w:t>
    </w:r>
  </w:p>
  <w:p w14:paraId="33550682" w14:textId="77777777" w:rsidR="000339CA" w:rsidRPr="000339CA" w:rsidRDefault="000339CA" w:rsidP="000339CA">
    <w:pPr>
      <w:tabs>
        <w:tab w:val="right" w:pos="9070"/>
      </w:tabs>
      <w:spacing w:after="0" w:line="240" w:lineRule="exact"/>
      <w:ind w:left="-284"/>
      <w:rPr>
        <w:rFonts w:ascii="Georgia" w:hAnsi="Georgia" w:cs="Courier New"/>
        <w:lang w:val="pt-PT"/>
      </w:rPr>
    </w:pPr>
    <w:r w:rsidRPr="000339CA">
      <w:rPr>
        <w:rFonts w:ascii="Georgia" w:hAnsi="Georgia" w:cs="Courier New"/>
        <w:lang w:val="pt-PT"/>
      </w:rPr>
      <w:t>Práticas e Contextos</w:t>
    </w:r>
    <w:r w:rsidRPr="000339CA">
      <w:rPr>
        <w:rFonts w:ascii="Georgia" w:hAnsi="Georgia" w:cs="Courier New"/>
        <w:lang w:val="pt-PT"/>
      </w:rPr>
      <w:tab/>
    </w:r>
  </w:p>
  <w:p w14:paraId="5FE76FCF" w14:textId="77777777" w:rsidR="000339CA" w:rsidRPr="000339CA" w:rsidRDefault="000339CA" w:rsidP="000339CA">
    <w:pPr>
      <w:spacing w:after="0" w:line="240" w:lineRule="exact"/>
      <w:ind w:left="-284"/>
      <w:rPr>
        <w:rFonts w:ascii="Georgia" w:hAnsi="Georgia" w:cs="Courier New"/>
        <w:lang w:val="pt-PT"/>
      </w:rPr>
    </w:pPr>
    <w:r w:rsidRPr="000339CA">
      <w:rPr>
        <w:rFonts w:ascii="Georgia" w:hAnsi="Georgia" w:cs="Courier New"/>
        <w:lang w:val="pt-PT"/>
      </w:rPr>
      <w:t xml:space="preserve">em Educação </w:t>
    </w:r>
  </w:p>
  <w:p w14:paraId="4CB93615" w14:textId="77777777" w:rsidR="000339CA" w:rsidRPr="004C6337" w:rsidRDefault="000339CA" w:rsidP="000339CA">
    <w:pPr>
      <w:spacing w:after="0" w:line="240" w:lineRule="exact"/>
      <w:ind w:left="-284"/>
      <w:rPr>
        <w:rFonts w:ascii="Georgia" w:hAnsi="Georgia" w:cs="Courier New"/>
        <w:color w:val="404040" w:themeColor="text1" w:themeTint="BF"/>
        <w:lang w:val="pt-PT"/>
      </w:rPr>
    </w:pPr>
    <w:r w:rsidRPr="004C6337">
      <w:rPr>
        <w:rFonts w:ascii="Georgia" w:hAnsi="Georgia" w:cs="Courier New"/>
        <w:color w:val="404040" w:themeColor="text1" w:themeTint="BF"/>
        <w:lang w:val="pt-PT"/>
      </w:rPr>
      <w:t>0</w:t>
    </w:r>
    <w:r w:rsidR="002A4839">
      <w:rPr>
        <w:rFonts w:ascii="Georgia" w:hAnsi="Georgia" w:cs="Courier New"/>
        <w:color w:val="404040" w:themeColor="text1" w:themeTint="BF"/>
        <w:lang w:val="pt-PT"/>
      </w:rPr>
      <w:t>8 e 09</w:t>
    </w:r>
    <w:r w:rsidR="009B67DE">
      <w:rPr>
        <w:rFonts w:ascii="Georgia" w:hAnsi="Georgia" w:cs="Courier New"/>
        <w:color w:val="404040" w:themeColor="text1" w:themeTint="BF"/>
        <w:lang w:val="pt-PT"/>
      </w:rPr>
      <w:t xml:space="preserve"> </w:t>
    </w:r>
    <w:r w:rsidR="00D27EF2">
      <w:rPr>
        <w:rFonts w:ascii="Georgia" w:hAnsi="Georgia" w:cs="Courier New"/>
        <w:color w:val="404040" w:themeColor="text1" w:themeTint="BF"/>
        <w:lang w:val="pt-PT"/>
      </w:rPr>
      <w:t xml:space="preserve">de </w:t>
    </w:r>
    <w:r w:rsidRPr="004C6337">
      <w:rPr>
        <w:rFonts w:ascii="Georgia" w:hAnsi="Georgia" w:cs="Courier New"/>
        <w:color w:val="404040" w:themeColor="text1" w:themeTint="BF"/>
        <w:lang w:val="pt-PT"/>
      </w:rPr>
      <w:t>maio 201</w:t>
    </w:r>
    <w:r w:rsidR="00D27EF2">
      <w:rPr>
        <w:rFonts w:ascii="Georgia" w:hAnsi="Georgia" w:cs="Courier New"/>
        <w:color w:val="404040" w:themeColor="text1" w:themeTint="BF"/>
        <w:lang w:val="pt-PT"/>
      </w:rPr>
      <w:t>8</w:t>
    </w:r>
  </w:p>
  <w:p w14:paraId="785CB451" w14:textId="77777777" w:rsidR="000339CA" w:rsidRPr="004C6337" w:rsidRDefault="000339CA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CA9"/>
    <w:multiLevelType w:val="hybridMultilevel"/>
    <w:tmpl w:val="21FE89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4FD9"/>
    <w:multiLevelType w:val="hybridMultilevel"/>
    <w:tmpl w:val="EA08F7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C43"/>
    <w:multiLevelType w:val="hybridMultilevel"/>
    <w:tmpl w:val="5E484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3E5B"/>
    <w:multiLevelType w:val="hybridMultilevel"/>
    <w:tmpl w:val="9B7427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616A1"/>
    <w:multiLevelType w:val="hybridMultilevel"/>
    <w:tmpl w:val="B784C150"/>
    <w:lvl w:ilvl="0" w:tplc="37288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3A96"/>
    <w:multiLevelType w:val="hybridMultilevel"/>
    <w:tmpl w:val="3B907F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31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21637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993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2869023">
    <w:abstractNumId w:val="1"/>
  </w:num>
  <w:num w:numId="5" w16cid:durableId="489448605">
    <w:abstractNumId w:val="3"/>
  </w:num>
  <w:num w:numId="6" w16cid:durableId="128789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E2"/>
    <w:rsid w:val="00000035"/>
    <w:rsid w:val="00002B12"/>
    <w:rsid w:val="00006D70"/>
    <w:rsid w:val="00032494"/>
    <w:rsid w:val="000339CA"/>
    <w:rsid w:val="00055FD4"/>
    <w:rsid w:val="00063B13"/>
    <w:rsid w:val="000650E3"/>
    <w:rsid w:val="00071779"/>
    <w:rsid w:val="00094177"/>
    <w:rsid w:val="000A1750"/>
    <w:rsid w:val="000B7253"/>
    <w:rsid w:val="000D6656"/>
    <w:rsid w:val="000F68A9"/>
    <w:rsid w:val="0010622A"/>
    <w:rsid w:val="001069A3"/>
    <w:rsid w:val="001164D1"/>
    <w:rsid w:val="0011738C"/>
    <w:rsid w:val="00130ABE"/>
    <w:rsid w:val="00130EC4"/>
    <w:rsid w:val="0013403A"/>
    <w:rsid w:val="00137DCD"/>
    <w:rsid w:val="00145BFF"/>
    <w:rsid w:val="00147BDD"/>
    <w:rsid w:val="00150AC5"/>
    <w:rsid w:val="0015150E"/>
    <w:rsid w:val="0015511F"/>
    <w:rsid w:val="00166B35"/>
    <w:rsid w:val="00175246"/>
    <w:rsid w:val="001B5E36"/>
    <w:rsid w:val="001C2E51"/>
    <w:rsid w:val="001C3077"/>
    <w:rsid w:val="001D7D0F"/>
    <w:rsid w:val="001F1F72"/>
    <w:rsid w:val="00201B17"/>
    <w:rsid w:val="0021339E"/>
    <w:rsid w:val="00241D9C"/>
    <w:rsid w:val="00243D8B"/>
    <w:rsid w:val="00244331"/>
    <w:rsid w:val="00244498"/>
    <w:rsid w:val="00273B2C"/>
    <w:rsid w:val="002A4839"/>
    <w:rsid w:val="002A4FF6"/>
    <w:rsid w:val="002A6CE7"/>
    <w:rsid w:val="002B41FA"/>
    <w:rsid w:val="002B757C"/>
    <w:rsid w:val="002C4FD6"/>
    <w:rsid w:val="002C533B"/>
    <w:rsid w:val="002F716C"/>
    <w:rsid w:val="0030035F"/>
    <w:rsid w:val="0030042C"/>
    <w:rsid w:val="00317326"/>
    <w:rsid w:val="00324F19"/>
    <w:rsid w:val="00327520"/>
    <w:rsid w:val="00347E07"/>
    <w:rsid w:val="00373D8C"/>
    <w:rsid w:val="003843B2"/>
    <w:rsid w:val="00386D1E"/>
    <w:rsid w:val="003B056C"/>
    <w:rsid w:val="003B54E3"/>
    <w:rsid w:val="003C5386"/>
    <w:rsid w:val="003D1291"/>
    <w:rsid w:val="003F35E2"/>
    <w:rsid w:val="004109E2"/>
    <w:rsid w:val="00432EBD"/>
    <w:rsid w:val="004373D3"/>
    <w:rsid w:val="004544AB"/>
    <w:rsid w:val="0045611A"/>
    <w:rsid w:val="00461287"/>
    <w:rsid w:val="00470985"/>
    <w:rsid w:val="004825F7"/>
    <w:rsid w:val="004977F2"/>
    <w:rsid w:val="004A36C0"/>
    <w:rsid w:val="004A3E1B"/>
    <w:rsid w:val="004B1950"/>
    <w:rsid w:val="004C03BE"/>
    <w:rsid w:val="004C6337"/>
    <w:rsid w:val="004C7D4E"/>
    <w:rsid w:val="004E5DAC"/>
    <w:rsid w:val="004E7765"/>
    <w:rsid w:val="004F06ED"/>
    <w:rsid w:val="004F349C"/>
    <w:rsid w:val="004F7D78"/>
    <w:rsid w:val="004F7DD8"/>
    <w:rsid w:val="00503B69"/>
    <w:rsid w:val="00507F19"/>
    <w:rsid w:val="00524B1D"/>
    <w:rsid w:val="005318BF"/>
    <w:rsid w:val="005439C3"/>
    <w:rsid w:val="00547057"/>
    <w:rsid w:val="00552BA3"/>
    <w:rsid w:val="005560A0"/>
    <w:rsid w:val="00560829"/>
    <w:rsid w:val="00564F70"/>
    <w:rsid w:val="00566DFF"/>
    <w:rsid w:val="00571971"/>
    <w:rsid w:val="00574762"/>
    <w:rsid w:val="00583C98"/>
    <w:rsid w:val="00586647"/>
    <w:rsid w:val="00586C3C"/>
    <w:rsid w:val="00597724"/>
    <w:rsid w:val="005A497E"/>
    <w:rsid w:val="005B5ED2"/>
    <w:rsid w:val="005C1454"/>
    <w:rsid w:val="005C278F"/>
    <w:rsid w:val="005C664E"/>
    <w:rsid w:val="005D68DC"/>
    <w:rsid w:val="005E4ECB"/>
    <w:rsid w:val="00604D28"/>
    <w:rsid w:val="00613F98"/>
    <w:rsid w:val="00620BA0"/>
    <w:rsid w:val="00641234"/>
    <w:rsid w:val="006459C7"/>
    <w:rsid w:val="00645D8B"/>
    <w:rsid w:val="00645DA8"/>
    <w:rsid w:val="00665550"/>
    <w:rsid w:val="006818E0"/>
    <w:rsid w:val="00683909"/>
    <w:rsid w:val="00686D28"/>
    <w:rsid w:val="006A47BD"/>
    <w:rsid w:val="006A60DA"/>
    <w:rsid w:val="006D313B"/>
    <w:rsid w:val="006E42FA"/>
    <w:rsid w:val="006E4520"/>
    <w:rsid w:val="006F6808"/>
    <w:rsid w:val="00707AA4"/>
    <w:rsid w:val="007121D4"/>
    <w:rsid w:val="00725A45"/>
    <w:rsid w:val="00766A19"/>
    <w:rsid w:val="00777BBD"/>
    <w:rsid w:val="007801E6"/>
    <w:rsid w:val="00780A91"/>
    <w:rsid w:val="007842A4"/>
    <w:rsid w:val="00787631"/>
    <w:rsid w:val="007948EA"/>
    <w:rsid w:val="007A30FE"/>
    <w:rsid w:val="007A31C3"/>
    <w:rsid w:val="007A4855"/>
    <w:rsid w:val="007B01BA"/>
    <w:rsid w:val="007C3ACD"/>
    <w:rsid w:val="007C3D1D"/>
    <w:rsid w:val="007E5FB7"/>
    <w:rsid w:val="00802512"/>
    <w:rsid w:val="0080560F"/>
    <w:rsid w:val="008077CC"/>
    <w:rsid w:val="00812980"/>
    <w:rsid w:val="008146F4"/>
    <w:rsid w:val="00820413"/>
    <w:rsid w:val="00821CEB"/>
    <w:rsid w:val="00825D54"/>
    <w:rsid w:val="008723DC"/>
    <w:rsid w:val="00875472"/>
    <w:rsid w:val="00876A74"/>
    <w:rsid w:val="0088028A"/>
    <w:rsid w:val="008816DD"/>
    <w:rsid w:val="0088280E"/>
    <w:rsid w:val="0088460B"/>
    <w:rsid w:val="00884B8E"/>
    <w:rsid w:val="00886D3E"/>
    <w:rsid w:val="00894EBE"/>
    <w:rsid w:val="00896844"/>
    <w:rsid w:val="008A2A92"/>
    <w:rsid w:val="008A6195"/>
    <w:rsid w:val="008A7569"/>
    <w:rsid w:val="008C004D"/>
    <w:rsid w:val="008C01B4"/>
    <w:rsid w:val="008D50FD"/>
    <w:rsid w:val="008D53A7"/>
    <w:rsid w:val="008D66C2"/>
    <w:rsid w:val="008F060B"/>
    <w:rsid w:val="008F6C21"/>
    <w:rsid w:val="00901125"/>
    <w:rsid w:val="00913DCE"/>
    <w:rsid w:val="0091707C"/>
    <w:rsid w:val="00921A9C"/>
    <w:rsid w:val="00923B0F"/>
    <w:rsid w:val="0096562E"/>
    <w:rsid w:val="009663AC"/>
    <w:rsid w:val="00981D94"/>
    <w:rsid w:val="00981F46"/>
    <w:rsid w:val="00984C00"/>
    <w:rsid w:val="0099400C"/>
    <w:rsid w:val="009A6257"/>
    <w:rsid w:val="009B67DE"/>
    <w:rsid w:val="009D5C1D"/>
    <w:rsid w:val="009E2927"/>
    <w:rsid w:val="009E293D"/>
    <w:rsid w:val="009E50E9"/>
    <w:rsid w:val="009F4114"/>
    <w:rsid w:val="00A072CC"/>
    <w:rsid w:val="00A156B7"/>
    <w:rsid w:val="00A47A4B"/>
    <w:rsid w:val="00A5387B"/>
    <w:rsid w:val="00A56121"/>
    <w:rsid w:val="00A760CD"/>
    <w:rsid w:val="00A763AD"/>
    <w:rsid w:val="00A87740"/>
    <w:rsid w:val="00AB39D4"/>
    <w:rsid w:val="00B01ED8"/>
    <w:rsid w:val="00B10C73"/>
    <w:rsid w:val="00B460E9"/>
    <w:rsid w:val="00B5766E"/>
    <w:rsid w:val="00B63E5E"/>
    <w:rsid w:val="00B72F29"/>
    <w:rsid w:val="00B9029F"/>
    <w:rsid w:val="00BA33E6"/>
    <w:rsid w:val="00BB271E"/>
    <w:rsid w:val="00BE1952"/>
    <w:rsid w:val="00BE3270"/>
    <w:rsid w:val="00C106E6"/>
    <w:rsid w:val="00C12561"/>
    <w:rsid w:val="00C16564"/>
    <w:rsid w:val="00C30B81"/>
    <w:rsid w:val="00C448F1"/>
    <w:rsid w:val="00C72BDC"/>
    <w:rsid w:val="00C73664"/>
    <w:rsid w:val="00C76BA7"/>
    <w:rsid w:val="00C83BC3"/>
    <w:rsid w:val="00C85556"/>
    <w:rsid w:val="00CF6A62"/>
    <w:rsid w:val="00CF755B"/>
    <w:rsid w:val="00D27EF2"/>
    <w:rsid w:val="00D30824"/>
    <w:rsid w:val="00D31536"/>
    <w:rsid w:val="00D43B53"/>
    <w:rsid w:val="00D5083F"/>
    <w:rsid w:val="00D60466"/>
    <w:rsid w:val="00D70728"/>
    <w:rsid w:val="00D84558"/>
    <w:rsid w:val="00DA4254"/>
    <w:rsid w:val="00DB6AAB"/>
    <w:rsid w:val="00DC2A16"/>
    <w:rsid w:val="00DD62B2"/>
    <w:rsid w:val="00DE26D6"/>
    <w:rsid w:val="00DE7DC5"/>
    <w:rsid w:val="00DF1FAC"/>
    <w:rsid w:val="00E11121"/>
    <w:rsid w:val="00E25D9C"/>
    <w:rsid w:val="00E31EC2"/>
    <w:rsid w:val="00E77783"/>
    <w:rsid w:val="00E77928"/>
    <w:rsid w:val="00E83EA9"/>
    <w:rsid w:val="00E87905"/>
    <w:rsid w:val="00EA1E35"/>
    <w:rsid w:val="00EB07A1"/>
    <w:rsid w:val="00EE0725"/>
    <w:rsid w:val="00EE626D"/>
    <w:rsid w:val="00F02093"/>
    <w:rsid w:val="00F03C42"/>
    <w:rsid w:val="00F2143A"/>
    <w:rsid w:val="00F42EBF"/>
    <w:rsid w:val="00F57D0B"/>
    <w:rsid w:val="00FA191D"/>
    <w:rsid w:val="00FA1CFC"/>
    <w:rsid w:val="00FA7DC2"/>
    <w:rsid w:val="00FB37AF"/>
    <w:rsid w:val="00FB4AED"/>
    <w:rsid w:val="00FE0494"/>
    <w:rsid w:val="00FF31AB"/>
    <w:rsid w:val="08312EE7"/>
    <w:rsid w:val="0BF4D7F0"/>
    <w:rsid w:val="0CBE9489"/>
    <w:rsid w:val="0D10C708"/>
    <w:rsid w:val="0F9669A4"/>
    <w:rsid w:val="104E2946"/>
    <w:rsid w:val="1452C12F"/>
    <w:rsid w:val="1780CBA4"/>
    <w:rsid w:val="1B82098E"/>
    <w:rsid w:val="1C10588F"/>
    <w:rsid w:val="1D031796"/>
    <w:rsid w:val="1D56780A"/>
    <w:rsid w:val="1EBF6D34"/>
    <w:rsid w:val="1F0C8217"/>
    <w:rsid w:val="22909714"/>
    <w:rsid w:val="26562CC8"/>
    <w:rsid w:val="27ECD1BD"/>
    <w:rsid w:val="294723A9"/>
    <w:rsid w:val="2B65CFBE"/>
    <w:rsid w:val="2DC27E23"/>
    <w:rsid w:val="2F9C566F"/>
    <w:rsid w:val="45C5B2BD"/>
    <w:rsid w:val="483C9819"/>
    <w:rsid w:val="4878971B"/>
    <w:rsid w:val="4E6DD31A"/>
    <w:rsid w:val="4E938C2F"/>
    <w:rsid w:val="58B3A753"/>
    <w:rsid w:val="5A55C260"/>
    <w:rsid w:val="5DDD16FE"/>
    <w:rsid w:val="5F2036F6"/>
    <w:rsid w:val="62AB9426"/>
    <w:rsid w:val="65235118"/>
    <w:rsid w:val="6A65CCE7"/>
    <w:rsid w:val="6AD09383"/>
    <w:rsid w:val="6E293B52"/>
    <w:rsid w:val="6FD9C394"/>
    <w:rsid w:val="7053D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34420"/>
  <w15:docId w15:val="{88D48E2E-EC01-486B-9C1A-DD2F26F4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5246"/>
    <w:pPr>
      <w:ind w:left="720"/>
      <w:contextualSpacing/>
    </w:pPr>
  </w:style>
  <w:style w:type="paragraph" w:customStyle="1" w:styleId="Default">
    <w:name w:val="Default"/>
    <w:rsid w:val="003F35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73B2C"/>
    <w:rPr>
      <w:color w:val="C573D2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73B2C"/>
    <w:rPr>
      <w:color w:val="CCAEE8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3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39CA"/>
  </w:style>
  <w:style w:type="paragraph" w:styleId="Rodap">
    <w:name w:val="footer"/>
    <w:basedOn w:val="Normal"/>
    <w:link w:val="RodapCarter"/>
    <w:uiPriority w:val="99"/>
    <w:unhideWhenUsed/>
    <w:rsid w:val="0003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39CA"/>
  </w:style>
  <w:style w:type="paragraph" w:styleId="NormalWeb">
    <w:name w:val="Normal (Web)"/>
    <w:basedOn w:val="Normal"/>
    <w:uiPriority w:val="99"/>
    <w:semiHidden/>
    <w:unhideWhenUsed/>
    <w:rsid w:val="006A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1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1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1C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1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1C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1C3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50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707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8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7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1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9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1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0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0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17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47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84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5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éleste">
  <a:themeElements>
    <a:clrScheme name="Céleste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élest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élest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64A7FC1-0400-4ADD-80DE-73591ABAC4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Gillain</dc:creator>
  <cp:lastModifiedBy>Dica Da</cp:lastModifiedBy>
  <cp:revision>6</cp:revision>
  <cp:lastPrinted>2019-04-01T16:42:00Z</cp:lastPrinted>
  <dcterms:created xsi:type="dcterms:W3CDTF">2023-03-24T09:35:00Z</dcterms:created>
  <dcterms:modified xsi:type="dcterms:W3CDTF">2023-04-27T10:40:00Z</dcterms:modified>
</cp:coreProperties>
</file>